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5076"/>
        <w:gridCol w:w="1489"/>
        <w:gridCol w:w="2511"/>
        <w:gridCol w:w="4439"/>
        <w:gridCol w:w="4372"/>
        <w:gridCol w:w="3596"/>
      </w:tblGrid>
      <w:tr w:rsidR="00A611CC" w:rsidRPr="00C61B80" w:rsidTr="00476D03">
        <w:trPr>
          <w:gridAfter w:val="1"/>
          <w:wAfter w:w="3596" w:type="dxa"/>
          <w:trHeight w:val="3676"/>
        </w:trPr>
        <w:tc>
          <w:tcPr>
            <w:tcW w:w="6565" w:type="dxa"/>
            <w:gridSpan w:val="2"/>
            <w:shd w:val="pct25" w:color="FFFFFF" w:themeColor="background1" w:fill="auto"/>
          </w:tcPr>
          <w:p w:rsidR="00BD4D78" w:rsidRDefault="00BD4D78" w:rsidP="00C53A70"/>
          <w:p w:rsidR="00BD4D78" w:rsidRPr="00CE2E19" w:rsidRDefault="00CE2E19" w:rsidP="00C53A70">
            <w:pPr>
              <w:rPr>
                <w:b/>
                <w:sz w:val="40"/>
                <w:szCs w:val="40"/>
              </w:rPr>
            </w:pPr>
            <w:r w:rsidRPr="00CE2E19">
              <w:rPr>
                <w:b/>
                <w:sz w:val="40"/>
                <w:szCs w:val="40"/>
              </w:rPr>
              <w:t>Strenne Natale</w:t>
            </w:r>
            <w:r w:rsidR="0076032B" w:rsidRPr="00CE2E19">
              <w:rPr>
                <w:b/>
                <w:sz w:val="40"/>
                <w:szCs w:val="40"/>
              </w:rPr>
              <w:t xml:space="preserve"> </w:t>
            </w:r>
            <w:r w:rsidR="00C90956" w:rsidRPr="00CE2E19">
              <w:rPr>
                <w:b/>
                <w:sz w:val="40"/>
                <w:szCs w:val="40"/>
              </w:rPr>
              <w:t>2024</w:t>
            </w:r>
          </w:p>
          <w:p w:rsidR="00C90956" w:rsidRPr="00CE2E19" w:rsidRDefault="00C90956" w:rsidP="00C53A70">
            <w:pPr>
              <w:rPr>
                <w:b/>
                <w:sz w:val="40"/>
                <w:szCs w:val="40"/>
              </w:rPr>
            </w:pPr>
          </w:p>
          <w:p w:rsidR="00BD4D78" w:rsidRPr="00E87D3D" w:rsidRDefault="00BD4D78" w:rsidP="00C53A70"/>
        </w:tc>
        <w:tc>
          <w:tcPr>
            <w:tcW w:w="2511" w:type="dxa"/>
            <w:shd w:val="pct25" w:color="FFFFFF" w:themeColor="background1" w:fill="auto"/>
          </w:tcPr>
          <w:p w:rsidR="00BD4D78" w:rsidRPr="00C61B80" w:rsidRDefault="00BD4D78" w:rsidP="00C53A70"/>
        </w:tc>
        <w:tc>
          <w:tcPr>
            <w:tcW w:w="443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372" w:type="dxa"/>
            <w:shd w:val="pct25" w:color="FFFFFF" w:themeColor="background1" w:fill="auto"/>
          </w:tcPr>
          <w:p w:rsidR="00BD4D78" w:rsidRPr="006B16C3" w:rsidRDefault="00BD4D78" w:rsidP="00C53A70"/>
        </w:tc>
      </w:tr>
      <w:tr w:rsidR="00476D03" w:rsidRPr="000D7BF0" w:rsidTr="00476D03">
        <w:trPr>
          <w:trHeight w:val="5088"/>
        </w:trPr>
        <w:tc>
          <w:tcPr>
            <w:tcW w:w="5076" w:type="dxa"/>
            <w:shd w:val="pct25" w:color="auto" w:fill="auto"/>
            <w:vAlign w:val="center"/>
          </w:tcPr>
          <w:p w:rsidR="000A0E4B" w:rsidRPr="00ED34D0" w:rsidRDefault="001F64C0" w:rsidP="000A0E4B">
            <w:pPr>
              <w:jc w:val="center"/>
            </w:pPr>
            <w:r>
              <w:rPr>
                <w:noProof/>
              </w:rPr>
              <w:drawing>
                <wp:inline distT="0" distB="0" distL="0" distR="0">
                  <wp:extent cx="1559250" cy="2520000"/>
                  <wp:effectExtent l="19050" t="0" r="2850" b="0"/>
                  <wp:docPr id="1" name="Immagine 1" descr="azione.ch: Nel Ticino delle storie diment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ione.ch: Nel Ticino delle storie dimenticate"/>
                          <pic:cNvPicPr>
                            <a:picLocks noChangeAspect="1" noChangeArrowheads="1"/>
                          </pic:cNvPicPr>
                        </pic:nvPicPr>
                        <pic:blipFill>
                          <a:blip r:embed="rId8" cstate="screen"/>
                          <a:srcRect/>
                          <a:stretch>
                            <a:fillRect/>
                          </a:stretch>
                        </pic:blipFill>
                        <pic:spPr bwMode="auto">
                          <a:xfrm>
                            <a:off x="0" y="0"/>
                            <a:ext cx="1559250" cy="2520000"/>
                          </a:xfrm>
                          <a:prstGeom prst="rect">
                            <a:avLst/>
                          </a:prstGeom>
                          <a:noFill/>
                          <a:ln w="9525">
                            <a:noFill/>
                            <a:miter lim="800000"/>
                            <a:headEnd/>
                            <a:tailEnd/>
                          </a:ln>
                        </pic:spPr>
                      </pic:pic>
                    </a:graphicData>
                  </a:graphic>
                </wp:inline>
              </w:drawing>
            </w:r>
          </w:p>
        </w:tc>
        <w:tc>
          <w:tcPr>
            <w:tcW w:w="4000" w:type="dxa"/>
            <w:gridSpan w:val="2"/>
            <w:shd w:val="pct25" w:color="auto" w:fill="auto"/>
          </w:tcPr>
          <w:p w:rsidR="00603D78" w:rsidRDefault="00603D78" w:rsidP="00A44CEE"/>
          <w:p w:rsidR="00126A96" w:rsidRDefault="00126A96" w:rsidP="00A44CEE"/>
          <w:p w:rsidR="009578C2" w:rsidRDefault="009C7B6F" w:rsidP="00A44CEE">
            <w:r>
              <w:t xml:space="preserve">Carlo </w:t>
            </w:r>
            <w:r w:rsidR="009578C2">
              <w:t>SILINI</w:t>
            </w:r>
          </w:p>
          <w:p w:rsidR="001F64C0" w:rsidRPr="001F64C0" w:rsidRDefault="001F64C0" w:rsidP="00A44CEE">
            <w:pPr>
              <w:rPr>
                <w:sz w:val="36"/>
                <w:szCs w:val="36"/>
              </w:rPr>
            </w:pPr>
            <w:r w:rsidRPr="001F64C0">
              <w:rPr>
                <w:sz w:val="36"/>
                <w:szCs w:val="36"/>
              </w:rPr>
              <w:t>Storie dimenticate</w:t>
            </w:r>
          </w:p>
          <w:p w:rsidR="001F64C0" w:rsidRDefault="001F64C0" w:rsidP="00A44CEE"/>
          <w:p w:rsidR="0001422D" w:rsidRPr="00C658F5" w:rsidRDefault="0001422D" w:rsidP="0001422D">
            <w:r>
              <w:t>21 vicende semisconosciute rielaborate per formare una sorta di geografia segreta del Ticino</w:t>
            </w:r>
            <w:r w:rsidR="00126A96">
              <w:t>, descrivendo i luoghi e le loro storie, coi personaggi coraggiosi, geniali e terribili di cui si era persa, inspiegabilmente, la memoria</w:t>
            </w:r>
          </w:p>
        </w:tc>
        <w:tc>
          <w:tcPr>
            <w:tcW w:w="4439" w:type="dxa"/>
            <w:shd w:val="pct25" w:color="auto" w:fill="auto"/>
          </w:tcPr>
          <w:p w:rsidR="002715BF" w:rsidRDefault="002715BF" w:rsidP="00603D78">
            <w:pPr>
              <w:jc w:val="center"/>
            </w:pPr>
          </w:p>
          <w:p w:rsidR="002715BF" w:rsidRDefault="002715BF" w:rsidP="002715BF"/>
          <w:p w:rsidR="00DD30FD" w:rsidRPr="002715BF" w:rsidRDefault="002715BF" w:rsidP="002715BF">
            <w:pPr>
              <w:jc w:val="center"/>
            </w:pPr>
            <w:r>
              <w:rPr>
                <w:noProof/>
              </w:rPr>
              <w:drawing>
                <wp:inline distT="0" distB="0" distL="0" distR="0">
                  <wp:extent cx="1863062" cy="2520000"/>
                  <wp:effectExtent l="19050" t="0" r="3838" b="0"/>
                  <wp:docPr id="4" name="Immagine 4" descr="Il cerchio della felicità - Paulo Coelh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cerchio della felicità - Paulo Coelho - copertina"/>
                          <pic:cNvPicPr>
                            <a:picLocks noChangeAspect="1" noChangeArrowheads="1"/>
                          </pic:cNvPicPr>
                        </pic:nvPicPr>
                        <pic:blipFill>
                          <a:blip r:embed="rId9" cstate="screen"/>
                          <a:srcRect/>
                          <a:stretch>
                            <a:fillRect/>
                          </a:stretch>
                        </pic:blipFill>
                        <pic:spPr bwMode="auto">
                          <a:xfrm>
                            <a:off x="0" y="0"/>
                            <a:ext cx="1863062" cy="2520000"/>
                          </a:xfrm>
                          <a:prstGeom prst="rect">
                            <a:avLst/>
                          </a:prstGeom>
                          <a:noFill/>
                          <a:ln w="9525">
                            <a:noFill/>
                            <a:miter lim="800000"/>
                            <a:headEnd/>
                            <a:tailEnd/>
                          </a:ln>
                        </pic:spPr>
                      </pic:pic>
                    </a:graphicData>
                  </a:graphic>
                </wp:inline>
              </w:drawing>
            </w:r>
          </w:p>
        </w:tc>
        <w:tc>
          <w:tcPr>
            <w:tcW w:w="4372" w:type="dxa"/>
            <w:shd w:val="pct25" w:color="auto" w:fill="auto"/>
          </w:tcPr>
          <w:p w:rsidR="0042504E" w:rsidRDefault="0042504E" w:rsidP="00160296"/>
          <w:p w:rsidR="002715BF" w:rsidRDefault="002715BF" w:rsidP="00160296"/>
          <w:p w:rsidR="002715BF" w:rsidRDefault="002715BF" w:rsidP="00160296"/>
          <w:p w:rsidR="009578C2" w:rsidRDefault="009C7B6F" w:rsidP="00160296">
            <w:r>
              <w:t xml:space="preserve">Paulo </w:t>
            </w:r>
            <w:r w:rsidR="009578C2">
              <w:t>COELHO</w:t>
            </w:r>
          </w:p>
          <w:p w:rsidR="002715BF" w:rsidRPr="002715BF" w:rsidRDefault="002715BF" w:rsidP="00160296">
            <w:pPr>
              <w:rPr>
                <w:sz w:val="36"/>
                <w:szCs w:val="36"/>
              </w:rPr>
            </w:pPr>
            <w:r w:rsidRPr="002715BF">
              <w:rPr>
                <w:sz w:val="36"/>
                <w:szCs w:val="36"/>
              </w:rPr>
              <w:t>Il cerchio della felicità</w:t>
            </w:r>
          </w:p>
          <w:p w:rsidR="002715BF" w:rsidRDefault="002715BF" w:rsidP="00160296"/>
          <w:p w:rsidR="009578C2" w:rsidRPr="002715BF" w:rsidRDefault="002715BF" w:rsidP="00160296">
            <w:r w:rsidRPr="002715BF">
              <w:rPr>
                <w:bCs/>
              </w:rPr>
              <w:t>Un libro di storie per riflettere e ritrovare se stessi, un regalo dall’alchimista della parola ai lettori di tutte le età</w:t>
            </w:r>
          </w:p>
        </w:tc>
        <w:tc>
          <w:tcPr>
            <w:tcW w:w="3596" w:type="dxa"/>
          </w:tcPr>
          <w:p w:rsidR="000A0E4B" w:rsidRPr="00486D7C" w:rsidRDefault="000A0E4B" w:rsidP="000A0E4B">
            <w:pPr>
              <w:jc w:val="center"/>
            </w:pPr>
          </w:p>
        </w:tc>
      </w:tr>
      <w:tr w:rsidR="000A0E4B" w:rsidRPr="00863AF3" w:rsidTr="00476D03">
        <w:trPr>
          <w:gridAfter w:val="1"/>
          <w:wAfter w:w="3596" w:type="dxa"/>
          <w:trHeight w:val="5373"/>
        </w:trPr>
        <w:tc>
          <w:tcPr>
            <w:tcW w:w="5076" w:type="dxa"/>
            <w:shd w:val="pct25" w:color="auto" w:fill="auto"/>
            <w:vAlign w:val="center"/>
          </w:tcPr>
          <w:p w:rsidR="000A0E4B" w:rsidRDefault="00CA778D" w:rsidP="000A0E4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01.75pt">
                  <v:imagedata r:id="rId10" o:title="Senza titolo"/>
                </v:shape>
              </w:pict>
            </w:r>
          </w:p>
        </w:tc>
        <w:tc>
          <w:tcPr>
            <w:tcW w:w="4000" w:type="dxa"/>
            <w:gridSpan w:val="2"/>
            <w:shd w:val="clear" w:color="auto" w:fill="BFBFBF" w:themeFill="background1" w:themeFillShade="BF"/>
          </w:tcPr>
          <w:p w:rsidR="006C1152" w:rsidRDefault="006C1152" w:rsidP="009B567A"/>
          <w:p w:rsidR="009578C2" w:rsidRPr="00514141" w:rsidRDefault="009578C2" w:rsidP="009B567A">
            <w:pPr>
              <w:rPr>
                <w:sz w:val="36"/>
                <w:szCs w:val="36"/>
              </w:rPr>
            </w:pPr>
            <w:proofErr w:type="spellStart"/>
            <w:r w:rsidRPr="00514141">
              <w:rPr>
                <w:sz w:val="36"/>
                <w:szCs w:val="36"/>
              </w:rPr>
              <w:t>Vallemaggia</w:t>
            </w:r>
            <w:proofErr w:type="spellEnd"/>
            <w:r w:rsidRPr="00514141">
              <w:rPr>
                <w:sz w:val="36"/>
                <w:szCs w:val="36"/>
              </w:rPr>
              <w:t xml:space="preserve"> devastata</w:t>
            </w:r>
          </w:p>
          <w:p w:rsidR="009578C2" w:rsidRPr="00D61DCD" w:rsidRDefault="00514141" w:rsidP="00EB2F74">
            <w:r>
              <w:t xml:space="preserve">A fine giugno 2024 la </w:t>
            </w:r>
            <w:proofErr w:type="spellStart"/>
            <w:r>
              <w:t>Vallemaggia</w:t>
            </w:r>
            <w:proofErr w:type="spellEnd"/>
            <w:r>
              <w:t xml:space="preserve"> è stata colpita da un’alluvione devastante che ha avuto un forte impatto su tutta la comunità ticinese, in poche ore nella notte la natura ha seminato morte e distruzione. In risposta a questo tragico evento e in collaborazione con le istituzioni si è deciso di realizzare una pubblicazione che racconterà non solo i momenti più drammatici, ma anche le storie di resistenza e di solidarietà che sono emerse da questa calamità, anche attraverso alcune testimonianze dei sopravvissuti. Questo documento contribuirà a mantenere viva la memoria di quanto accaduto </w:t>
            </w:r>
          </w:p>
        </w:tc>
        <w:tc>
          <w:tcPr>
            <w:tcW w:w="4439" w:type="dxa"/>
            <w:shd w:val="pct25" w:color="auto" w:fill="auto"/>
          </w:tcPr>
          <w:p w:rsidR="00DA71E1" w:rsidRDefault="00DA71E1" w:rsidP="009B567A">
            <w:pPr>
              <w:jc w:val="center"/>
            </w:pPr>
          </w:p>
          <w:p w:rsidR="00B04990" w:rsidRDefault="00B04990" w:rsidP="009B567A">
            <w:pPr>
              <w:jc w:val="center"/>
            </w:pPr>
          </w:p>
          <w:p w:rsidR="00DA71E1" w:rsidRDefault="00DA71E1" w:rsidP="00DA71E1"/>
          <w:p w:rsidR="000A0E4B" w:rsidRPr="00DA71E1" w:rsidRDefault="00DA71E1" w:rsidP="00DA71E1">
            <w:pPr>
              <w:jc w:val="center"/>
            </w:pPr>
            <w:r>
              <w:rPr>
                <w:noProof/>
              </w:rPr>
              <w:drawing>
                <wp:inline distT="0" distB="0" distL="0" distR="0">
                  <wp:extent cx="1608000" cy="2520000"/>
                  <wp:effectExtent l="19050" t="0" r="0" b="0"/>
                  <wp:docPr id="2" name="Immagine 1" descr="Osso - Michele Ser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o - Michele Serra - copertina"/>
                          <pic:cNvPicPr>
                            <a:picLocks noChangeAspect="1" noChangeArrowheads="1"/>
                          </pic:cNvPicPr>
                        </pic:nvPicPr>
                        <pic:blipFill>
                          <a:blip r:embed="rId11" cstate="screen"/>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372" w:type="dxa"/>
            <w:shd w:val="pct25" w:color="auto" w:fill="auto"/>
          </w:tcPr>
          <w:p w:rsidR="00DA71E1" w:rsidRDefault="00DA71E1" w:rsidP="009B567A">
            <w:pPr>
              <w:rPr>
                <w:rFonts w:cstheme="majorHAnsi"/>
                <w:sz w:val="36"/>
                <w:szCs w:val="36"/>
              </w:rPr>
            </w:pPr>
            <w:r>
              <w:rPr>
                <w:rFonts w:cstheme="majorHAnsi"/>
              </w:rPr>
              <w:t>Michele SERRA</w:t>
            </w:r>
            <w:r>
              <w:rPr>
                <w:rFonts w:cstheme="majorHAnsi"/>
              </w:rPr>
              <w:br/>
            </w:r>
            <w:r w:rsidRPr="00DA71E1">
              <w:rPr>
                <w:rFonts w:cstheme="majorHAnsi"/>
                <w:sz w:val="36"/>
                <w:szCs w:val="36"/>
              </w:rPr>
              <w:t>Osso</w:t>
            </w:r>
          </w:p>
          <w:p w:rsidR="00DA71E1" w:rsidRPr="001E5F23" w:rsidRDefault="00DA71E1" w:rsidP="009B567A">
            <w:pPr>
              <w:rPr>
                <w:rFonts w:cstheme="majorHAnsi"/>
              </w:rPr>
            </w:pPr>
            <w:r>
              <w:t>Questa è la storia di un cane e di un uomo. Il cane è magro, denutrito, spunta all’improvviso come un’apparizione e ha fame, molta fame. L’uomo è un vecchio, è stanco e vive immerso nella solitudine in una casa al confine tra il mondo degli uomini e quello degli animali. Insieme a loro c’è il bosco. Pieno di luci, ombre e cose nascoste. Assomiglia ai sogni, a quello che abbiamo dentro ma a cui non sappiamo dare un nome. Il cane appare e scompare davanti alla casa, proprio come un sogno. Il vecchio vorrebbe avvicinarlo, nutrirlo, prendersi cura di lui. Comincia col dargli un nome: Osso, che gli suggerisce la nipotina. Poi si mette ad aspettare, con una ciotola di cibo appoggiata sul prato. E così, lentamente, i due si studiano, si conoscono</w:t>
            </w:r>
            <w:r w:rsidRPr="00DA71E1">
              <w:rPr>
                <w:rFonts w:cstheme="majorHAnsi"/>
                <w:sz w:val="36"/>
                <w:szCs w:val="36"/>
              </w:rPr>
              <w:br/>
            </w:r>
          </w:p>
        </w:tc>
      </w:tr>
      <w:tr w:rsidR="00CE2E19" w:rsidRPr="00C61B80" w:rsidTr="00476D03">
        <w:trPr>
          <w:gridAfter w:val="1"/>
          <w:wAfter w:w="3596" w:type="dxa"/>
          <w:trHeight w:val="5379"/>
        </w:trPr>
        <w:tc>
          <w:tcPr>
            <w:tcW w:w="5076" w:type="dxa"/>
            <w:shd w:val="pct25" w:color="auto" w:fill="auto"/>
            <w:vAlign w:val="center"/>
          </w:tcPr>
          <w:p w:rsidR="00CE2E19" w:rsidRDefault="00CE2E19" w:rsidP="00CE2E19">
            <w:pPr>
              <w:jc w:val="center"/>
              <w:rPr>
                <w:noProof/>
              </w:rPr>
            </w:pPr>
            <w:r>
              <w:rPr>
                <w:noProof/>
              </w:rPr>
              <w:drawing>
                <wp:inline distT="0" distB="0" distL="0" distR="0">
                  <wp:extent cx="1695450" cy="2695575"/>
                  <wp:effectExtent l="19050" t="0" r="0" b="0"/>
                  <wp:docPr id="5" name="Immagine 4" descr="Classifica della settimana - Libreria il Segna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ifica della settimana - Libreria il Segnalibro"/>
                          <pic:cNvPicPr>
                            <a:picLocks noChangeAspect="1" noChangeArrowheads="1"/>
                          </pic:cNvPicPr>
                        </pic:nvPicPr>
                        <pic:blipFill>
                          <a:blip r:embed="rId12" cstate="screen"/>
                          <a:srcRect/>
                          <a:stretch>
                            <a:fillRect/>
                          </a:stretch>
                        </pic:blipFill>
                        <pic:spPr bwMode="auto">
                          <a:xfrm>
                            <a:off x="0" y="0"/>
                            <a:ext cx="1695450" cy="2695575"/>
                          </a:xfrm>
                          <a:prstGeom prst="rect">
                            <a:avLst/>
                          </a:prstGeom>
                          <a:noFill/>
                          <a:ln w="9525">
                            <a:noFill/>
                            <a:miter lim="800000"/>
                            <a:headEnd/>
                            <a:tailEnd/>
                          </a:ln>
                        </pic:spPr>
                      </pic:pic>
                    </a:graphicData>
                  </a:graphic>
                </wp:inline>
              </w:drawing>
            </w:r>
          </w:p>
        </w:tc>
        <w:tc>
          <w:tcPr>
            <w:tcW w:w="4000" w:type="dxa"/>
            <w:gridSpan w:val="2"/>
            <w:shd w:val="clear" w:color="auto" w:fill="BFBFBF" w:themeFill="background1" w:themeFillShade="BF"/>
          </w:tcPr>
          <w:p w:rsidR="00CE2E19" w:rsidRDefault="00CE2E19" w:rsidP="00CE2E19">
            <w:pPr>
              <w:rPr>
                <w:rFonts w:eastAsia="Times New Roman" w:cs="Times New Roman"/>
              </w:rPr>
            </w:pPr>
          </w:p>
          <w:p w:rsidR="00CE2E19" w:rsidRDefault="00CE2E19" w:rsidP="00CE2E19">
            <w:pPr>
              <w:rPr>
                <w:rFonts w:eastAsia="Times New Roman" w:cs="Times New Roman"/>
              </w:rPr>
            </w:pPr>
          </w:p>
          <w:p w:rsidR="00CE2E19" w:rsidRDefault="00CE2E19" w:rsidP="00CE2E19">
            <w:pPr>
              <w:rPr>
                <w:rFonts w:eastAsia="Times New Roman" w:cs="Times New Roman"/>
              </w:rPr>
            </w:pPr>
            <w:r>
              <w:rPr>
                <w:rFonts w:eastAsia="Times New Roman" w:cs="Times New Roman"/>
              </w:rPr>
              <w:t>Armando CERONI</w:t>
            </w:r>
          </w:p>
          <w:p w:rsidR="00CE2E19" w:rsidRPr="00536394" w:rsidRDefault="00CE2E19" w:rsidP="00CE2E19">
            <w:pPr>
              <w:rPr>
                <w:rFonts w:eastAsia="Times New Roman" w:cs="Times New Roman"/>
                <w:sz w:val="36"/>
                <w:szCs w:val="36"/>
              </w:rPr>
            </w:pPr>
            <w:r w:rsidRPr="00536394">
              <w:rPr>
                <w:rFonts w:eastAsia="Times New Roman" w:cs="Times New Roman"/>
                <w:sz w:val="36"/>
                <w:szCs w:val="36"/>
              </w:rPr>
              <w:t>Il taccuino lambiccato</w:t>
            </w:r>
          </w:p>
          <w:p w:rsidR="00CE2E19" w:rsidRDefault="00CE2E19" w:rsidP="00CE2E19">
            <w:pPr>
              <w:rPr>
                <w:rFonts w:eastAsia="Times New Roman" w:cs="Times New Roman"/>
              </w:rPr>
            </w:pPr>
            <w:r>
              <w:t>Questo libro celebra i momenti più significativi della carriera di Armando Ceroni, giornalista sportivo e telecronista della RSI, dalla genialità autentica e dalla passione travolgente per lo sport, in particolare per il calcio e il ciclismo. La sua straordinaria capacità narrativa ha creato un linguaggio unico, ricco di neologismi e immagini vivide, capace di trasformare ogni cronaca in un viaggio emozionante</w:t>
            </w:r>
          </w:p>
          <w:p w:rsidR="00CE2E19" w:rsidRPr="00494E0F" w:rsidRDefault="00CE2E19" w:rsidP="00CE2E19">
            <w:pPr>
              <w:rPr>
                <w:rFonts w:eastAsia="Times New Roman" w:cs="Times New Roman"/>
              </w:rPr>
            </w:pPr>
          </w:p>
        </w:tc>
        <w:tc>
          <w:tcPr>
            <w:tcW w:w="4439" w:type="dxa"/>
            <w:shd w:val="pct25" w:color="auto" w:fill="auto"/>
            <w:vAlign w:val="center"/>
          </w:tcPr>
          <w:p w:rsidR="00CE2E19" w:rsidRDefault="00CE2E19" w:rsidP="00CE2E19">
            <w:pPr>
              <w:jc w:val="center"/>
              <w:rPr>
                <w:noProof/>
              </w:rPr>
            </w:pPr>
            <w:r>
              <w:rPr>
                <w:noProof/>
              </w:rPr>
              <w:drawing>
                <wp:inline distT="0" distB="0" distL="0" distR="0">
                  <wp:extent cx="1615694" cy="2520000"/>
                  <wp:effectExtent l="19050" t="0" r="3556" b="0"/>
                  <wp:docPr id="13" name="Immagine 13" descr="Tatà - Valérie Perr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tà - Valérie Perrin - copertina"/>
                          <pic:cNvPicPr>
                            <a:picLocks noChangeAspect="1" noChangeArrowheads="1"/>
                          </pic:cNvPicPr>
                        </pic:nvPicPr>
                        <pic:blipFill>
                          <a:blip r:embed="rId13" cstate="screen"/>
                          <a:srcRect/>
                          <a:stretch>
                            <a:fillRect/>
                          </a:stretch>
                        </pic:blipFill>
                        <pic:spPr bwMode="auto">
                          <a:xfrm>
                            <a:off x="0" y="0"/>
                            <a:ext cx="1615694" cy="2520000"/>
                          </a:xfrm>
                          <a:prstGeom prst="rect">
                            <a:avLst/>
                          </a:prstGeom>
                          <a:noFill/>
                          <a:ln w="9525">
                            <a:noFill/>
                            <a:miter lim="800000"/>
                            <a:headEnd/>
                            <a:tailEnd/>
                          </a:ln>
                        </pic:spPr>
                      </pic:pic>
                    </a:graphicData>
                  </a:graphic>
                </wp:inline>
              </w:drawing>
            </w:r>
          </w:p>
        </w:tc>
        <w:tc>
          <w:tcPr>
            <w:tcW w:w="4372" w:type="dxa"/>
            <w:shd w:val="pct25" w:color="auto" w:fill="auto"/>
          </w:tcPr>
          <w:p w:rsidR="00CE2E19" w:rsidRDefault="00CE2E19" w:rsidP="00CE2E19">
            <w:pPr>
              <w:rPr>
                <w:rFonts w:eastAsia="Times New Roman" w:cs="Times New Roman"/>
              </w:rPr>
            </w:pPr>
          </w:p>
          <w:p w:rsidR="00CE2E19" w:rsidRDefault="00CE2E19" w:rsidP="00CE2E19">
            <w:pPr>
              <w:rPr>
                <w:rFonts w:eastAsia="Times New Roman" w:cs="Times New Roman"/>
              </w:rPr>
            </w:pPr>
            <w:proofErr w:type="spellStart"/>
            <w:r>
              <w:rPr>
                <w:rFonts w:eastAsia="Times New Roman" w:cs="Times New Roman"/>
              </w:rPr>
              <w:t>Valérie</w:t>
            </w:r>
            <w:proofErr w:type="spellEnd"/>
            <w:r>
              <w:rPr>
                <w:rFonts w:eastAsia="Times New Roman" w:cs="Times New Roman"/>
              </w:rPr>
              <w:t xml:space="preserve"> PERRIN</w:t>
            </w:r>
          </w:p>
          <w:p w:rsidR="00CE2E19" w:rsidRDefault="00CE2E19" w:rsidP="00CE2E19">
            <w:pPr>
              <w:rPr>
                <w:rFonts w:eastAsia="Times New Roman" w:cs="Times New Roman"/>
                <w:sz w:val="36"/>
                <w:szCs w:val="36"/>
              </w:rPr>
            </w:pPr>
            <w:proofErr w:type="spellStart"/>
            <w:r w:rsidRPr="00E50770">
              <w:rPr>
                <w:rFonts w:eastAsia="Times New Roman" w:cs="Times New Roman"/>
                <w:sz w:val="36"/>
                <w:szCs w:val="36"/>
              </w:rPr>
              <w:t>Tatà</w:t>
            </w:r>
            <w:proofErr w:type="spellEnd"/>
          </w:p>
          <w:p w:rsidR="00CE2E19" w:rsidRPr="00494E0F" w:rsidRDefault="00CE2E19" w:rsidP="00CE2E19">
            <w:pPr>
              <w:rPr>
                <w:rFonts w:eastAsia="Times New Roman" w:cs="Times New Roman"/>
              </w:rPr>
            </w:pPr>
            <w:proofErr w:type="spellStart"/>
            <w:r>
              <w:t>Agnès</w:t>
            </w:r>
            <w:proofErr w:type="spellEnd"/>
            <w:r>
              <w:t xml:space="preserve"> non crede alle sue orecchie quando viene a sapere del decesso della zia. Non è possibile, la zia Colette è morta tre anni prima, riposa al cimitero di </w:t>
            </w:r>
            <w:proofErr w:type="spellStart"/>
            <w:r>
              <w:t>Gueugnon</w:t>
            </w:r>
            <w:proofErr w:type="spellEnd"/>
            <w:r>
              <w:t xml:space="preserve">, c’è il suo nome sulla lapide... In quanto parente più prossima tocca ad </w:t>
            </w:r>
            <w:proofErr w:type="spellStart"/>
            <w:r>
              <w:t>Agnès</w:t>
            </w:r>
            <w:proofErr w:type="spellEnd"/>
            <w:r>
              <w:t xml:space="preserve"> andare a riconoscere il cadavere, e non c’è dubbio, si tratta proprio della zia Colette. Ma allora chi c’è nella sua tomba? E perché per tre anni Colette ha fatto credere a tutti di essere morta? È l’inizio di un’indagine a ritroso nel tempo</w:t>
            </w:r>
          </w:p>
        </w:tc>
      </w:tr>
      <w:tr w:rsidR="00126F37" w:rsidRPr="00C61B80" w:rsidTr="00476D03">
        <w:trPr>
          <w:gridAfter w:val="1"/>
          <w:wAfter w:w="3596" w:type="dxa"/>
          <w:trHeight w:val="4828"/>
        </w:trPr>
        <w:tc>
          <w:tcPr>
            <w:tcW w:w="5076" w:type="dxa"/>
            <w:shd w:val="pct25" w:color="auto" w:fill="auto"/>
            <w:vAlign w:val="center"/>
          </w:tcPr>
          <w:p w:rsidR="00126F37" w:rsidRPr="00A92172" w:rsidRDefault="00126F37" w:rsidP="00126F37">
            <w:pPr>
              <w:jc w:val="center"/>
              <w:rPr>
                <w:noProof/>
              </w:rPr>
            </w:pPr>
            <w:r>
              <w:rPr>
                <w:noProof/>
              </w:rPr>
              <w:drawing>
                <wp:inline distT="0" distB="0" distL="0" distR="0">
                  <wp:extent cx="2520000" cy="2520000"/>
                  <wp:effectExtent l="19050" t="0" r="0" b="0"/>
                  <wp:docPr id="6" name="Immagine 1" descr="C:\Users\Libreria Ascona\Desktop\20241122_10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41122_103226.jpg"/>
                          <pic:cNvPicPr>
                            <a:picLocks noChangeAspect="1" noChangeArrowheads="1"/>
                          </pic:cNvPicPr>
                        </pic:nvPicPr>
                        <pic:blipFill>
                          <a:blip r:embed="rId14" cstate="screen"/>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tc>
        <w:tc>
          <w:tcPr>
            <w:tcW w:w="4000" w:type="dxa"/>
            <w:gridSpan w:val="2"/>
            <w:shd w:val="clear" w:color="auto" w:fill="BFBFBF" w:themeFill="background1" w:themeFillShade="BF"/>
          </w:tcPr>
          <w:p w:rsidR="00126F37" w:rsidRPr="00367663" w:rsidRDefault="00126F37" w:rsidP="00126F37"/>
          <w:p w:rsidR="00126F37" w:rsidRDefault="00126F37" w:rsidP="00126F37"/>
          <w:p w:rsidR="00126F37" w:rsidRPr="00367663" w:rsidRDefault="00126F37" w:rsidP="00126F37">
            <w:r w:rsidRPr="00367663">
              <w:t>BÖLT/MILANI</w:t>
            </w:r>
          </w:p>
          <w:p w:rsidR="00126F37" w:rsidRPr="00367663" w:rsidRDefault="00126F37" w:rsidP="00126F37">
            <w:pPr>
              <w:rPr>
                <w:sz w:val="36"/>
                <w:szCs w:val="36"/>
              </w:rPr>
            </w:pPr>
            <w:r w:rsidRPr="00367663">
              <w:rPr>
                <w:sz w:val="36"/>
                <w:szCs w:val="36"/>
              </w:rPr>
              <w:t>Ascona caleidoscopio</w:t>
            </w:r>
          </w:p>
          <w:p w:rsidR="00126F37" w:rsidRPr="00367663" w:rsidRDefault="00126F37" w:rsidP="00126F37">
            <w:r w:rsidRPr="00367663">
              <w:t>Storie e testimonianze del passato</w:t>
            </w:r>
          </w:p>
          <w:p w:rsidR="00126F37" w:rsidRPr="00367663" w:rsidRDefault="00126F37" w:rsidP="00126F37"/>
          <w:p w:rsidR="00126F37" w:rsidRDefault="00126F37" w:rsidP="00126F37">
            <w:r w:rsidRPr="00367663">
              <w:t xml:space="preserve">Quest’anno il </w:t>
            </w:r>
            <w:proofErr w:type="spellStart"/>
            <w:r w:rsidRPr="00367663">
              <w:t>Ferien</w:t>
            </w:r>
            <w:proofErr w:type="spellEnd"/>
            <w:r w:rsidRPr="00367663">
              <w:t xml:space="preserve"> Journal</w:t>
            </w:r>
            <w:r>
              <w:t xml:space="preserve"> festeggia i suoi 70 anni e, per l’occasione, sono stati raccolti 70 articoli storici di Ascona e dintorni. Personaggi, storia, curiosità, monumenti e anima</w:t>
            </w:r>
          </w:p>
          <w:p w:rsidR="00126F37" w:rsidRDefault="00126F37" w:rsidP="00126F37"/>
          <w:p w:rsidR="00126F37" w:rsidRPr="00367663" w:rsidRDefault="00126F37" w:rsidP="00126F37">
            <w:r>
              <w:t>Bilingue italiano - tedesco</w:t>
            </w:r>
          </w:p>
          <w:p w:rsidR="00126F37" w:rsidRPr="00367663" w:rsidRDefault="00126F37" w:rsidP="00126F37">
            <w:pPr>
              <w:rPr>
                <w:sz w:val="36"/>
                <w:szCs w:val="36"/>
              </w:rPr>
            </w:pPr>
          </w:p>
        </w:tc>
        <w:tc>
          <w:tcPr>
            <w:tcW w:w="4439" w:type="dxa"/>
            <w:shd w:val="pct25" w:color="auto" w:fill="auto"/>
            <w:vAlign w:val="center"/>
          </w:tcPr>
          <w:p w:rsidR="00126F37" w:rsidRDefault="00126F37" w:rsidP="00126F37">
            <w:pPr>
              <w:jc w:val="center"/>
              <w:rPr>
                <w:noProof/>
              </w:rPr>
            </w:pPr>
            <w:r>
              <w:rPr>
                <w:noProof/>
              </w:rPr>
              <w:drawing>
                <wp:inline distT="0" distB="0" distL="0" distR="0">
                  <wp:extent cx="1864365" cy="2520000"/>
                  <wp:effectExtent l="19050" t="0" r="2535" b="0"/>
                  <wp:docPr id="8" name="Immagine 1" descr="https://www.fontanaedizioni.ch/wp-content/uploads/2024/09/Meraviglie-d-acqua-Copertina-600x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tanaedizioni.ch/wp-content/uploads/2024/09/Meraviglie-d-acqua-Copertina-600x811.jpg"/>
                          <pic:cNvPicPr>
                            <a:picLocks noChangeAspect="1" noChangeArrowheads="1"/>
                          </pic:cNvPicPr>
                        </pic:nvPicPr>
                        <pic:blipFill>
                          <a:blip r:embed="rId15" cstate="screen"/>
                          <a:srcRect/>
                          <a:stretch>
                            <a:fillRect/>
                          </a:stretch>
                        </pic:blipFill>
                        <pic:spPr bwMode="auto">
                          <a:xfrm>
                            <a:off x="0" y="0"/>
                            <a:ext cx="1864365" cy="2520000"/>
                          </a:xfrm>
                          <a:prstGeom prst="rect">
                            <a:avLst/>
                          </a:prstGeom>
                          <a:noFill/>
                          <a:ln w="9525">
                            <a:noFill/>
                            <a:miter lim="800000"/>
                            <a:headEnd/>
                            <a:tailEnd/>
                          </a:ln>
                        </pic:spPr>
                      </pic:pic>
                    </a:graphicData>
                  </a:graphic>
                </wp:inline>
              </w:drawing>
            </w:r>
          </w:p>
        </w:tc>
        <w:tc>
          <w:tcPr>
            <w:tcW w:w="4372" w:type="dxa"/>
            <w:shd w:val="pct25" w:color="auto" w:fill="auto"/>
          </w:tcPr>
          <w:p w:rsidR="00126F37" w:rsidRDefault="00126F37" w:rsidP="00126F37">
            <w:r>
              <w:t>Daniele MAINI</w:t>
            </w:r>
          </w:p>
          <w:p w:rsidR="00126F37" w:rsidRPr="004717F5" w:rsidRDefault="00126F37" w:rsidP="00126F37">
            <w:pPr>
              <w:rPr>
                <w:sz w:val="36"/>
                <w:szCs w:val="36"/>
              </w:rPr>
            </w:pPr>
            <w:r w:rsidRPr="004717F5">
              <w:rPr>
                <w:sz w:val="36"/>
                <w:szCs w:val="36"/>
              </w:rPr>
              <w:t>Meraviglie d’acqua tra le vette</w:t>
            </w:r>
          </w:p>
          <w:p w:rsidR="00126F37" w:rsidRPr="00367663" w:rsidRDefault="00126F37" w:rsidP="00126F37">
            <w:r>
              <w:t>Questo libro contiene una selezione dei più bei laghetti alpini interamente in territorio del Canton Ticino, le  loro acque cristalline riflettono il cielo azzurro e le vette imponenti, creando scenari da sogno che incantano gli occhi e nutrono l’anima. Ogni laghetto ci conduce a raccontare gli incontri, i cambiamenti, il paesaggio e le emozioni vissute durante il loro percorso, specchi d’acqua che possono essere raggiunti il più delle volte su comodi sentieri ben segnalati. Il libro contiene la descrizione di una trentina di laghetti alpini: ogni scheda propone informazioni e mappe geografiche con indicato l’itinerario per raggiungere la meta</w:t>
            </w:r>
          </w:p>
        </w:tc>
      </w:tr>
      <w:tr w:rsidR="00383B09" w:rsidRPr="00A92172" w:rsidTr="00476D03">
        <w:trPr>
          <w:gridAfter w:val="1"/>
          <w:wAfter w:w="3596" w:type="dxa"/>
          <w:trHeight w:val="5191"/>
        </w:trPr>
        <w:tc>
          <w:tcPr>
            <w:tcW w:w="5076" w:type="dxa"/>
            <w:shd w:val="pct25" w:color="auto" w:fill="auto"/>
            <w:vAlign w:val="center"/>
          </w:tcPr>
          <w:p w:rsidR="00383B09" w:rsidRDefault="00383B09" w:rsidP="00383B09">
            <w:pPr>
              <w:jc w:val="center"/>
              <w:rPr>
                <w:noProof/>
              </w:rPr>
            </w:pPr>
            <w:r>
              <w:rPr>
                <w:noProof/>
              </w:rPr>
              <w:drawing>
                <wp:inline distT="0" distB="0" distL="0" distR="0">
                  <wp:extent cx="2518542" cy="2520000"/>
                  <wp:effectExtent l="19050" t="0" r="0" b="0"/>
                  <wp:docPr id="10" name="Immagine 4" descr="C:\Users\Libreria Ascona\Desktop\20241018_16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breria Ascona\Desktop\20241018_162819.jpg"/>
                          <pic:cNvPicPr>
                            <a:picLocks noChangeAspect="1" noChangeArrowheads="1"/>
                          </pic:cNvPicPr>
                        </pic:nvPicPr>
                        <pic:blipFill>
                          <a:blip r:embed="rId16" cstate="screen"/>
                          <a:srcRect/>
                          <a:stretch>
                            <a:fillRect/>
                          </a:stretch>
                        </pic:blipFill>
                        <pic:spPr bwMode="auto">
                          <a:xfrm rot="5400000">
                            <a:off x="0" y="0"/>
                            <a:ext cx="2518542" cy="2520000"/>
                          </a:xfrm>
                          <a:prstGeom prst="rect">
                            <a:avLst/>
                          </a:prstGeom>
                          <a:noFill/>
                          <a:ln w="9525">
                            <a:noFill/>
                            <a:miter lim="800000"/>
                            <a:headEnd/>
                            <a:tailEnd/>
                          </a:ln>
                        </pic:spPr>
                      </pic:pic>
                    </a:graphicData>
                  </a:graphic>
                </wp:inline>
              </w:drawing>
            </w:r>
          </w:p>
        </w:tc>
        <w:tc>
          <w:tcPr>
            <w:tcW w:w="4000" w:type="dxa"/>
            <w:gridSpan w:val="2"/>
            <w:shd w:val="clear" w:color="auto" w:fill="BFBFBF" w:themeFill="background1" w:themeFillShade="BF"/>
          </w:tcPr>
          <w:p w:rsidR="00383B09" w:rsidRDefault="00383B09" w:rsidP="00383B09"/>
          <w:p w:rsidR="00383B09" w:rsidRDefault="00383B09" w:rsidP="00383B09"/>
          <w:p w:rsidR="00383B09" w:rsidRDefault="00383B09" w:rsidP="00383B09">
            <w:pPr>
              <w:rPr>
                <w:sz w:val="36"/>
                <w:szCs w:val="36"/>
              </w:rPr>
            </w:pPr>
            <w:r>
              <w:t>Christian DEMARTA</w:t>
            </w:r>
            <w:r>
              <w:br/>
            </w:r>
            <w:r w:rsidRPr="000B22A6">
              <w:rPr>
                <w:sz w:val="36"/>
                <w:szCs w:val="36"/>
              </w:rPr>
              <w:t xml:space="preserve">Vola </w:t>
            </w:r>
            <w:proofErr w:type="spellStart"/>
            <w:r w:rsidRPr="000B22A6">
              <w:rPr>
                <w:sz w:val="36"/>
                <w:szCs w:val="36"/>
              </w:rPr>
              <w:t>bass</w:t>
            </w:r>
            <w:proofErr w:type="spellEnd"/>
            <w:r w:rsidRPr="000B22A6">
              <w:rPr>
                <w:sz w:val="36"/>
                <w:szCs w:val="36"/>
              </w:rPr>
              <w:t xml:space="preserve"> 7</w:t>
            </w:r>
          </w:p>
          <w:p w:rsidR="00383B09" w:rsidRDefault="00383B09" w:rsidP="00383B09">
            <w:pPr>
              <w:rPr>
                <w:sz w:val="36"/>
                <w:szCs w:val="36"/>
              </w:rPr>
            </w:pPr>
          </w:p>
          <w:p w:rsidR="00383B09" w:rsidRDefault="00383B09" w:rsidP="00383B09">
            <w:r>
              <w:t>Il settimo volume di m</w:t>
            </w:r>
            <w:r w:rsidRPr="00D23C52">
              <w:t>odi di dire, detti ed espressioni del dialetto ticinese.</w:t>
            </w:r>
          </w:p>
          <w:p w:rsidR="00383B09" w:rsidRPr="00D23C52" w:rsidRDefault="00383B09" w:rsidP="00383B09">
            <w:r>
              <w:t>A volte aspri, grezzi, volgari e scostanti ma anche estremamente poetici, spassosi e sinceri</w:t>
            </w:r>
          </w:p>
          <w:p w:rsidR="00383B09" w:rsidRPr="003F6DAF" w:rsidRDefault="00383B09" w:rsidP="00383B09"/>
        </w:tc>
        <w:tc>
          <w:tcPr>
            <w:tcW w:w="4439" w:type="dxa"/>
            <w:shd w:val="pct25" w:color="auto" w:fill="auto"/>
            <w:vAlign w:val="center"/>
          </w:tcPr>
          <w:p w:rsidR="00383B09" w:rsidRPr="00A92172" w:rsidRDefault="00383B09" w:rsidP="00383B09">
            <w:pPr>
              <w:jc w:val="center"/>
              <w:rPr>
                <w:noProof/>
              </w:rPr>
            </w:pPr>
            <w:r>
              <w:rPr>
                <w:noProof/>
              </w:rPr>
              <w:drawing>
                <wp:inline distT="0" distB="0" distL="0" distR="0">
                  <wp:extent cx="1793329" cy="2520000"/>
                  <wp:effectExtent l="19050" t="0" r="0" b="0"/>
                  <wp:docPr id="11" name="vpf-simplegallery-main" descr="Attraverso il San Gott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f-simplegallery-main" descr="Attraverso il San Gottardo"/>
                          <pic:cNvPicPr>
                            <a:picLocks noChangeAspect="1" noChangeArrowheads="1"/>
                          </pic:cNvPicPr>
                        </pic:nvPicPr>
                        <pic:blipFill>
                          <a:blip r:embed="rId17" cstate="screen"/>
                          <a:srcRect/>
                          <a:stretch>
                            <a:fillRect/>
                          </a:stretch>
                        </pic:blipFill>
                        <pic:spPr bwMode="auto">
                          <a:xfrm>
                            <a:off x="0" y="0"/>
                            <a:ext cx="1793329" cy="2520000"/>
                          </a:xfrm>
                          <a:prstGeom prst="rect">
                            <a:avLst/>
                          </a:prstGeom>
                          <a:noFill/>
                          <a:ln w="9525">
                            <a:noFill/>
                            <a:miter lim="800000"/>
                            <a:headEnd/>
                            <a:tailEnd/>
                          </a:ln>
                        </pic:spPr>
                      </pic:pic>
                    </a:graphicData>
                  </a:graphic>
                </wp:inline>
              </w:drawing>
            </w:r>
          </w:p>
        </w:tc>
        <w:tc>
          <w:tcPr>
            <w:tcW w:w="4372" w:type="dxa"/>
            <w:shd w:val="pct25" w:color="auto" w:fill="auto"/>
          </w:tcPr>
          <w:p w:rsidR="00383B09" w:rsidRDefault="00383B09" w:rsidP="00383B09">
            <w:pPr>
              <w:rPr>
                <w:sz w:val="36"/>
                <w:szCs w:val="36"/>
              </w:rPr>
            </w:pPr>
            <w:r w:rsidRPr="003F6DAF">
              <w:t>Alexander GRASS</w:t>
            </w:r>
            <w:r w:rsidRPr="003F6DAF">
              <w:br/>
            </w:r>
            <w:r>
              <w:rPr>
                <w:sz w:val="36"/>
                <w:szCs w:val="36"/>
              </w:rPr>
              <w:t>Attraverso il San Gottardo</w:t>
            </w:r>
          </w:p>
          <w:p w:rsidR="00383B09" w:rsidRPr="00B56449" w:rsidRDefault="00383B09" w:rsidP="00383B09">
            <w:pPr>
              <w:rPr>
                <w:sz w:val="36"/>
                <w:szCs w:val="36"/>
              </w:rPr>
            </w:pPr>
            <w:r>
              <w:t xml:space="preserve">La galleria stradale del San Gottardo è una delle più grandi e importanti infrastrutture del Ticino. La sua costruzione non solo ha impegnato un’intera generazione di politici e progettisti, ma ha anche occupato artisti e operatori culturali. Alla sua inaugurazione era il tunnel stradale più lungo del mondo e, per il Ticino, il suo valore è tuttora enorme. Alexander </w:t>
            </w:r>
            <w:proofErr w:type="spellStart"/>
            <w:r>
              <w:t>Grass</w:t>
            </w:r>
            <w:proofErr w:type="spellEnd"/>
            <w:r>
              <w:t xml:space="preserve"> si avvale di un’intensa ricerca d’archivio, di interviste e delle impres-sionanti fotografie di Walter </w:t>
            </w:r>
            <w:proofErr w:type="spellStart"/>
            <w:r>
              <w:t>Scheidegger</w:t>
            </w:r>
            <w:proofErr w:type="spellEnd"/>
            <w:r>
              <w:t xml:space="preserve"> per dare voce e un volto agli uomini che hanno costruito il tunnel: si tratta di immagini e racconti di un mondo altrimenti nascosto. Il libro descrive la lunga storia della progettazione, ricca di utopie e controversie, e racconta delle crisi che hanno accompagnato la costruzione</w:t>
            </w:r>
          </w:p>
        </w:tc>
      </w:tr>
      <w:tr w:rsidR="00383B09" w:rsidRPr="00A92172" w:rsidTr="00476D03">
        <w:trPr>
          <w:gridAfter w:val="1"/>
          <w:wAfter w:w="3596" w:type="dxa"/>
          <w:trHeight w:val="5191"/>
        </w:trPr>
        <w:tc>
          <w:tcPr>
            <w:tcW w:w="5076" w:type="dxa"/>
            <w:shd w:val="pct25" w:color="auto" w:fill="auto"/>
            <w:vAlign w:val="center"/>
          </w:tcPr>
          <w:p w:rsidR="00383B09" w:rsidRDefault="00B13559" w:rsidP="00383B09">
            <w:pPr>
              <w:jc w:val="center"/>
              <w:rPr>
                <w:noProof/>
              </w:rPr>
            </w:pPr>
            <w:r>
              <w:rPr>
                <w:noProof/>
              </w:rPr>
              <w:drawing>
                <wp:inline distT="0" distB="0" distL="0" distR="0">
                  <wp:extent cx="1787234" cy="2520000"/>
                  <wp:effectExtent l="19050" t="0" r="3466" b="0"/>
                  <wp:docPr id="14" name="Immagine 1" descr="https://www.fontanaedizioni.ch/wp-content/uploads/2024/10/Alla-scoperta-dei-Rettili-del-Ticino-Copertina-ok-CORR-2-600x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tanaedizioni.ch/wp-content/uploads/2024/10/Alla-scoperta-dei-Rettili-del-Ticino-Copertina-ok-CORR-2-600x846.jpg"/>
                          <pic:cNvPicPr>
                            <a:picLocks noChangeAspect="1" noChangeArrowheads="1"/>
                          </pic:cNvPicPr>
                        </pic:nvPicPr>
                        <pic:blipFill>
                          <a:blip r:embed="rId18" cstate="screen"/>
                          <a:srcRect/>
                          <a:stretch>
                            <a:fillRect/>
                          </a:stretch>
                        </pic:blipFill>
                        <pic:spPr bwMode="auto">
                          <a:xfrm>
                            <a:off x="0" y="0"/>
                            <a:ext cx="1787234" cy="2520000"/>
                          </a:xfrm>
                          <a:prstGeom prst="rect">
                            <a:avLst/>
                          </a:prstGeom>
                          <a:noFill/>
                          <a:ln w="9525">
                            <a:noFill/>
                            <a:miter lim="800000"/>
                            <a:headEnd/>
                            <a:tailEnd/>
                          </a:ln>
                        </pic:spPr>
                      </pic:pic>
                    </a:graphicData>
                  </a:graphic>
                </wp:inline>
              </w:drawing>
            </w:r>
          </w:p>
        </w:tc>
        <w:tc>
          <w:tcPr>
            <w:tcW w:w="4000" w:type="dxa"/>
            <w:gridSpan w:val="2"/>
            <w:shd w:val="clear" w:color="auto" w:fill="BFBFBF" w:themeFill="background1" w:themeFillShade="BF"/>
          </w:tcPr>
          <w:p w:rsidR="00383B09" w:rsidRDefault="00383B09" w:rsidP="00383B09">
            <w:pPr>
              <w:rPr>
                <w:rFonts w:eastAsia="Times New Roman" w:cs="Times New Roman"/>
              </w:rPr>
            </w:pPr>
          </w:p>
          <w:p w:rsidR="00B13559" w:rsidRDefault="00B13559" w:rsidP="00383B09">
            <w:pPr>
              <w:rPr>
                <w:rFonts w:eastAsia="Times New Roman" w:cs="Times New Roman"/>
              </w:rPr>
            </w:pPr>
            <w:proofErr w:type="spellStart"/>
            <w:r>
              <w:rPr>
                <w:rFonts w:eastAsia="Times New Roman" w:cs="Times New Roman"/>
              </w:rPr>
              <w:t>Gregoire</w:t>
            </w:r>
            <w:proofErr w:type="spellEnd"/>
            <w:r>
              <w:rPr>
                <w:rFonts w:eastAsia="Times New Roman" w:cs="Times New Roman"/>
              </w:rPr>
              <w:t xml:space="preserve"> MEIER</w:t>
            </w:r>
          </w:p>
          <w:p w:rsidR="00B13559" w:rsidRPr="00B13559" w:rsidRDefault="00B13559" w:rsidP="00383B09">
            <w:pPr>
              <w:rPr>
                <w:rFonts w:eastAsia="Times New Roman" w:cs="Times New Roman"/>
                <w:sz w:val="36"/>
                <w:szCs w:val="36"/>
              </w:rPr>
            </w:pPr>
            <w:r w:rsidRPr="00B13559">
              <w:rPr>
                <w:rFonts w:eastAsia="Times New Roman" w:cs="Times New Roman"/>
                <w:sz w:val="36"/>
                <w:szCs w:val="36"/>
              </w:rPr>
              <w:t>Alla scoperta dei rettili del Ticino</w:t>
            </w:r>
          </w:p>
          <w:p w:rsidR="00B13559" w:rsidRPr="00A92172" w:rsidRDefault="00B13559" w:rsidP="00383B09">
            <w:pPr>
              <w:rPr>
                <w:rFonts w:eastAsia="Times New Roman" w:cs="Times New Roman"/>
              </w:rPr>
            </w:pPr>
            <w:r>
              <w:t>Questo libro nasce dalla volontà di far conoscere i rettili che vivono in Ticino, animali troppo spesso visti negativamente e considerati dannosi, mentre in realtà sono un anello importantissimo per l’equilibrio della natura. Con questo testo si vuole fornire al lettore informazioni sul modo di vivere di ogni singola specie, spiegandone alcune caratteristiche, dissipando vecchie credenze e mostrandone la bellezza attraverso diverse fotografie</w:t>
            </w:r>
          </w:p>
        </w:tc>
        <w:tc>
          <w:tcPr>
            <w:tcW w:w="4439" w:type="dxa"/>
            <w:shd w:val="pct25" w:color="auto" w:fill="auto"/>
            <w:vAlign w:val="center"/>
          </w:tcPr>
          <w:p w:rsidR="00383B09" w:rsidRPr="00A92172" w:rsidRDefault="00CC718B" w:rsidP="00383B09">
            <w:pPr>
              <w:jc w:val="center"/>
              <w:rPr>
                <w:noProof/>
              </w:rPr>
            </w:pPr>
            <w:r>
              <w:rPr>
                <w:noProof/>
              </w:rPr>
              <w:drawing>
                <wp:inline distT="0" distB="0" distL="0" distR="0">
                  <wp:extent cx="1776393" cy="2520000"/>
                  <wp:effectExtent l="19050" t="0" r="0" b="0"/>
                  <wp:docPr id="15" name="vpf-simplegallery-main" descr="I consiglieri federali svizz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f-simplegallery-main" descr="I consiglieri federali svizzeri"/>
                          <pic:cNvPicPr>
                            <a:picLocks noChangeAspect="1" noChangeArrowheads="1"/>
                          </pic:cNvPicPr>
                        </pic:nvPicPr>
                        <pic:blipFill>
                          <a:blip r:embed="rId19" cstate="screen"/>
                          <a:srcRect/>
                          <a:stretch>
                            <a:fillRect/>
                          </a:stretch>
                        </pic:blipFill>
                        <pic:spPr bwMode="auto">
                          <a:xfrm>
                            <a:off x="0" y="0"/>
                            <a:ext cx="1776393" cy="2520000"/>
                          </a:xfrm>
                          <a:prstGeom prst="rect">
                            <a:avLst/>
                          </a:prstGeom>
                          <a:noFill/>
                          <a:ln w="9525">
                            <a:noFill/>
                            <a:miter lim="800000"/>
                            <a:headEnd/>
                            <a:tailEnd/>
                          </a:ln>
                        </pic:spPr>
                      </pic:pic>
                    </a:graphicData>
                  </a:graphic>
                </wp:inline>
              </w:drawing>
            </w:r>
          </w:p>
        </w:tc>
        <w:tc>
          <w:tcPr>
            <w:tcW w:w="4372" w:type="dxa"/>
            <w:shd w:val="pct25" w:color="auto" w:fill="auto"/>
          </w:tcPr>
          <w:p w:rsidR="00383B09" w:rsidRDefault="00383B09" w:rsidP="00383B09"/>
          <w:p w:rsidR="00CC718B" w:rsidRDefault="00CC718B" w:rsidP="00383B09">
            <w:proofErr w:type="spellStart"/>
            <w:r>
              <w:t>Urs</w:t>
            </w:r>
            <w:proofErr w:type="spellEnd"/>
            <w:r>
              <w:t xml:space="preserve"> ALTERMATT</w:t>
            </w:r>
            <w:r>
              <w:br/>
            </w:r>
            <w:r w:rsidRPr="00771E19">
              <w:rPr>
                <w:sz w:val="36"/>
                <w:szCs w:val="36"/>
              </w:rPr>
              <w:t>I consiglieri federali svizzeri</w:t>
            </w:r>
          </w:p>
          <w:p w:rsidR="00CC718B" w:rsidRPr="00746902" w:rsidRDefault="00771E19" w:rsidP="00383B09">
            <w:r>
              <w:t xml:space="preserve">Il Consiglio federale è al centro del sistema di governo svizzero. Dalla fondazione dello Stato federale nel 1848, questa istituzione è rimasta sostanzialmente immutata. Il volume “I consiglieri federali svizzeri”, curato da </w:t>
            </w:r>
            <w:proofErr w:type="spellStart"/>
            <w:r>
              <w:t>Urs</w:t>
            </w:r>
            <w:proofErr w:type="spellEnd"/>
            <w:r>
              <w:t xml:space="preserve"> </w:t>
            </w:r>
            <w:proofErr w:type="spellStart"/>
            <w:r>
              <w:t>Altermatt</w:t>
            </w:r>
            <w:proofErr w:type="spellEnd"/>
            <w:r>
              <w:t xml:space="preserve"> e pubblicato per la prima volta in lingua italiana nel 1997, si è rapidamente affermato come l’opera più autorevole sulla storia del Consiglio federale. La pubblicazione è ora disponibile in una versione completamente rivista e aggiornata. 93 autori delineano gli intensi ritratti di ogni membro del Consiglio federale – elezioni e dimissioni, carriera e orientamento politico – dalla fondazione della Svizzera moderna nel 1848 fino ai giorni nostri</w:t>
            </w:r>
          </w:p>
        </w:tc>
      </w:tr>
      <w:tr w:rsidR="00383B09" w:rsidRPr="00A92172" w:rsidTr="00476D03">
        <w:trPr>
          <w:gridAfter w:val="1"/>
          <w:wAfter w:w="3596" w:type="dxa"/>
          <w:trHeight w:val="4911"/>
        </w:trPr>
        <w:tc>
          <w:tcPr>
            <w:tcW w:w="5076" w:type="dxa"/>
            <w:shd w:val="pct25" w:color="auto" w:fill="auto"/>
            <w:vAlign w:val="center"/>
          </w:tcPr>
          <w:p w:rsidR="00383B09" w:rsidRDefault="00B92AB7" w:rsidP="00383B09">
            <w:pPr>
              <w:jc w:val="center"/>
              <w:rPr>
                <w:noProof/>
              </w:rPr>
            </w:pPr>
            <w:r>
              <w:rPr>
                <w:noProof/>
              </w:rPr>
              <w:drawing>
                <wp:inline distT="0" distB="0" distL="0" distR="0">
                  <wp:extent cx="2981615" cy="2160000"/>
                  <wp:effectExtent l="19050" t="0" r="9235" b="0"/>
                  <wp:docPr id="16" name="Immagine 7" descr="https://www.salvioni.ch/wp-content/uploads/2024/10/Via-Alta-Crio-2024_Copertina_fronte_SITO_144dpi_RGB_1-1-600x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alvioni.ch/wp-content/uploads/2024/10/Via-Alta-Crio-2024_Copertina_fronte_SITO_144dpi_RGB_1-1-600x434.jpg"/>
                          <pic:cNvPicPr>
                            <a:picLocks noChangeAspect="1" noChangeArrowheads="1"/>
                          </pic:cNvPicPr>
                        </pic:nvPicPr>
                        <pic:blipFill>
                          <a:blip r:embed="rId20" cstate="screen"/>
                          <a:srcRect/>
                          <a:stretch>
                            <a:fillRect/>
                          </a:stretch>
                        </pic:blipFill>
                        <pic:spPr bwMode="auto">
                          <a:xfrm>
                            <a:off x="0" y="0"/>
                            <a:ext cx="2981615" cy="2160000"/>
                          </a:xfrm>
                          <a:prstGeom prst="rect">
                            <a:avLst/>
                          </a:prstGeom>
                          <a:noFill/>
                          <a:ln w="9525">
                            <a:noFill/>
                            <a:miter lim="800000"/>
                            <a:headEnd/>
                            <a:tailEnd/>
                          </a:ln>
                        </pic:spPr>
                      </pic:pic>
                    </a:graphicData>
                  </a:graphic>
                </wp:inline>
              </w:drawing>
            </w:r>
          </w:p>
        </w:tc>
        <w:tc>
          <w:tcPr>
            <w:tcW w:w="4000" w:type="dxa"/>
            <w:gridSpan w:val="2"/>
            <w:shd w:val="clear" w:color="auto" w:fill="BFBFBF" w:themeFill="background1" w:themeFillShade="BF"/>
          </w:tcPr>
          <w:p w:rsidR="00383B09" w:rsidRDefault="00B92AB7" w:rsidP="00383B09">
            <w:pPr>
              <w:rPr>
                <w:rFonts w:eastAsia="Times New Roman" w:cs="Times New Roman"/>
              </w:rPr>
            </w:pPr>
            <w:r>
              <w:rPr>
                <w:rFonts w:eastAsia="Times New Roman" w:cs="Times New Roman"/>
              </w:rPr>
              <w:t>Marco VOLKEN</w:t>
            </w:r>
            <w:r>
              <w:rPr>
                <w:rFonts w:eastAsia="Times New Roman" w:cs="Times New Roman"/>
              </w:rPr>
              <w:br/>
            </w:r>
            <w:r w:rsidRPr="00B92AB7">
              <w:rPr>
                <w:rFonts w:eastAsia="Times New Roman" w:cs="Times New Roman"/>
                <w:sz w:val="36"/>
                <w:szCs w:val="36"/>
              </w:rPr>
              <w:t xml:space="preserve">Via Alta </w:t>
            </w:r>
            <w:proofErr w:type="spellStart"/>
            <w:r w:rsidRPr="00B92AB7">
              <w:rPr>
                <w:rFonts w:eastAsia="Times New Roman" w:cs="Times New Roman"/>
                <w:sz w:val="36"/>
                <w:szCs w:val="36"/>
              </w:rPr>
              <w:t>Crio</w:t>
            </w:r>
            <w:proofErr w:type="spellEnd"/>
          </w:p>
          <w:p w:rsidR="00B92AB7" w:rsidRPr="00A92172" w:rsidRDefault="00B92AB7" w:rsidP="00B92AB7">
            <w:pPr>
              <w:rPr>
                <w:rFonts w:eastAsia="Times New Roman" w:cs="Times New Roman"/>
              </w:rPr>
            </w:pPr>
            <w:r>
              <w:t xml:space="preserve">La Via Alta </w:t>
            </w:r>
            <w:proofErr w:type="spellStart"/>
            <w:r>
              <w:t>Crio</w:t>
            </w:r>
            <w:proofErr w:type="spellEnd"/>
            <w:r>
              <w:t xml:space="preserve"> è un percorso escursionistico che collega il </w:t>
            </w:r>
            <w:proofErr w:type="spellStart"/>
            <w:r>
              <w:t>Bellinzonese</w:t>
            </w:r>
            <w:proofErr w:type="spellEnd"/>
            <w:r>
              <w:t xml:space="preserve"> (capanna </w:t>
            </w:r>
            <w:proofErr w:type="spellStart"/>
            <w:r>
              <w:t>Brogoldone</w:t>
            </w:r>
            <w:proofErr w:type="spellEnd"/>
            <w:r>
              <w:t xml:space="preserve">) all’estremo nord del Ticino (Passo del </w:t>
            </w:r>
            <w:proofErr w:type="spellStart"/>
            <w:r>
              <w:t>Lucomagno</w:t>
            </w:r>
            <w:proofErr w:type="spellEnd"/>
            <w:r>
              <w:t>). 10 tappe, 100 km, 12 vette, 10’000 metri di dislivello alla scoperta di una regione alpina emo-zionante, variegata e allo stesso tempo severa e selvaggia. Le belle immagini e gli esaustivi testi di questo libro, dove fra le righe non mancano «pennellate» di storia e cultura, accompagnano l’amante delle montagne, e chi apprezza la natura, in un viaggio straordinario</w:t>
            </w:r>
          </w:p>
        </w:tc>
        <w:tc>
          <w:tcPr>
            <w:tcW w:w="4439" w:type="dxa"/>
            <w:shd w:val="pct25" w:color="auto" w:fill="auto"/>
            <w:vAlign w:val="center"/>
          </w:tcPr>
          <w:p w:rsidR="00383B09" w:rsidRPr="00A92172" w:rsidRDefault="00BC3334" w:rsidP="00383B09">
            <w:pPr>
              <w:jc w:val="center"/>
              <w:rPr>
                <w:noProof/>
              </w:rPr>
            </w:pPr>
            <w:r>
              <w:rPr>
                <w:noProof/>
              </w:rPr>
              <w:drawing>
                <wp:inline distT="0" distB="0" distL="0" distR="0">
                  <wp:extent cx="1776733" cy="2520000"/>
                  <wp:effectExtent l="19050" t="0" r="0" b="0"/>
                  <wp:docPr id="17" name="Immagine 10" descr="https://www.salvioni.ch/wp-content/uploads/2024/09/Alpi-di-Val-Verzasca_Copertina_fronte_SITO_144dpi_RGB_1-1-600x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alvioni.ch/wp-content/uploads/2024/09/Alpi-di-Val-Verzasca_Copertina_fronte_SITO_144dpi_RGB_1-1-600x851.jpg"/>
                          <pic:cNvPicPr>
                            <a:picLocks noChangeAspect="1" noChangeArrowheads="1"/>
                          </pic:cNvPicPr>
                        </pic:nvPicPr>
                        <pic:blipFill>
                          <a:blip r:embed="rId21" cstate="screen"/>
                          <a:srcRect/>
                          <a:stretch>
                            <a:fillRect/>
                          </a:stretch>
                        </pic:blipFill>
                        <pic:spPr bwMode="auto">
                          <a:xfrm>
                            <a:off x="0" y="0"/>
                            <a:ext cx="1776733" cy="2520000"/>
                          </a:xfrm>
                          <a:prstGeom prst="rect">
                            <a:avLst/>
                          </a:prstGeom>
                          <a:noFill/>
                          <a:ln w="9525">
                            <a:noFill/>
                            <a:miter lim="800000"/>
                            <a:headEnd/>
                            <a:tailEnd/>
                          </a:ln>
                        </pic:spPr>
                      </pic:pic>
                    </a:graphicData>
                  </a:graphic>
                </wp:inline>
              </w:drawing>
            </w:r>
          </w:p>
        </w:tc>
        <w:tc>
          <w:tcPr>
            <w:tcW w:w="4372" w:type="dxa"/>
            <w:shd w:val="pct25" w:color="auto" w:fill="auto"/>
          </w:tcPr>
          <w:p w:rsidR="00BC3334" w:rsidRDefault="00BC3334" w:rsidP="00383B09"/>
          <w:p w:rsidR="00BC3334" w:rsidRDefault="00BC3334" w:rsidP="00383B09">
            <w:pPr>
              <w:rPr>
                <w:sz w:val="36"/>
                <w:szCs w:val="36"/>
              </w:rPr>
            </w:pPr>
            <w:r w:rsidRPr="00BC3334">
              <w:t>Giuseppe BRENNA</w:t>
            </w:r>
            <w:r>
              <w:rPr>
                <w:sz w:val="36"/>
                <w:szCs w:val="36"/>
              </w:rPr>
              <w:br/>
              <w:t xml:space="preserve">Alpi di </w:t>
            </w:r>
            <w:proofErr w:type="spellStart"/>
            <w:r>
              <w:rPr>
                <w:sz w:val="36"/>
                <w:szCs w:val="36"/>
              </w:rPr>
              <w:t>Val</w:t>
            </w:r>
            <w:proofErr w:type="spellEnd"/>
            <w:r>
              <w:rPr>
                <w:sz w:val="36"/>
                <w:szCs w:val="36"/>
              </w:rPr>
              <w:t xml:space="preserve"> Verzasca</w:t>
            </w:r>
          </w:p>
          <w:p w:rsidR="00BC3334" w:rsidRPr="00367663" w:rsidRDefault="00BC3334" w:rsidP="00383B09">
            <w:pPr>
              <w:rPr>
                <w:sz w:val="36"/>
                <w:szCs w:val="36"/>
              </w:rPr>
            </w:pPr>
            <w:r>
              <w:t>Questo libro è dedicato all’</w:t>
            </w:r>
            <w:proofErr w:type="spellStart"/>
            <w:r>
              <w:t>umanita</w:t>
            </w:r>
            <w:proofErr w:type="spellEnd"/>
            <w:r>
              <w:rPr>
                <w:rFonts w:ascii="Arial" w:hAnsi="Arial" w:cs="Arial"/>
              </w:rPr>
              <w:t>̀</w:t>
            </w:r>
            <w:r>
              <w:rPr>
                <w:rFonts w:cs="Arial Narrow"/>
              </w:rPr>
              <w:t xml:space="preserve"> contadina che, con vero ingegno, nel corso dei secoli passati ha creato sulle montagne della </w:t>
            </w:r>
            <w:proofErr w:type="spellStart"/>
            <w:r>
              <w:rPr>
                <w:rFonts w:cs="Arial Narrow"/>
              </w:rPr>
              <w:t>Val</w:t>
            </w:r>
            <w:proofErr w:type="spellEnd"/>
            <w:r>
              <w:rPr>
                <w:rFonts w:cs="Arial Narrow"/>
              </w:rPr>
              <w:t xml:space="preserve"> Verzasca (un territorio v</w:t>
            </w:r>
            <w:r>
              <w:t xml:space="preserve">asto, con alcune sue parti assai impervie al pari di quelle della </w:t>
            </w:r>
            <w:proofErr w:type="spellStart"/>
            <w:r>
              <w:t>Val</w:t>
            </w:r>
            <w:proofErr w:type="spellEnd"/>
            <w:r>
              <w:t xml:space="preserve"> </w:t>
            </w:r>
            <w:proofErr w:type="spellStart"/>
            <w:r>
              <w:t>Bavona</w:t>
            </w:r>
            <w:proofErr w:type="spellEnd"/>
            <w:r>
              <w:t xml:space="preserve"> e di altri luoghi simili) sentieri, scalinate, case di pietra e di legno anche nei posti </w:t>
            </w:r>
            <w:proofErr w:type="spellStart"/>
            <w:r>
              <w:t>più</w:t>
            </w:r>
            <w:proofErr w:type="spellEnd"/>
            <w:r>
              <w:t xml:space="preserve"> difficili e impensati, allo scopo di trarre il nutrimento per la vita</w:t>
            </w:r>
          </w:p>
        </w:tc>
      </w:tr>
      <w:tr w:rsidR="00476D03" w:rsidRPr="00A92172" w:rsidTr="00476D03">
        <w:trPr>
          <w:gridAfter w:val="1"/>
          <w:wAfter w:w="3596" w:type="dxa"/>
          <w:trHeight w:val="5191"/>
        </w:trPr>
        <w:tc>
          <w:tcPr>
            <w:tcW w:w="5076" w:type="dxa"/>
            <w:shd w:val="pct25" w:color="auto" w:fill="auto"/>
            <w:vAlign w:val="center"/>
          </w:tcPr>
          <w:p w:rsidR="00476D03" w:rsidRDefault="00476D03" w:rsidP="00476D03">
            <w:pPr>
              <w:jc w:val="center"/>
              <w:rPr>
                <w:noProof/>
              </w:rPr>
            </w:pPr>
            <w:r>
              <w:rPr>
                <w:noProof/>
              </w:rPr>
              <w:drawing>
                <wp:inline distT="0" distB="0" distL="0" distR="0">
                  <wp:extent cx="3073449" cy="2160000"/>
                  <wp:effectExtent l="19050" t="0" r="0" b="0"/>
                  <wp:docPr id="19" name="Immagine 13" descr="https://www.salvioni.ch/wp-content/uploads/2024/12/FogliemorteWEB-600x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alvioni.ch/wp-content/uploads/2024/12/FogliemorteWEB-600x421.jpg"/>
                          <pic:cNvPicPr>
                            <a:picLocks noChangeAspect="1" noChangeArrowheads="1"/>
                          </pic:cNvPicPr>
                        </pic:nvPicPr>
                        <pic:blipFill>
                          <a:blip r:embed="rId22" cstate="screen"/>
                          <a:srcRect/>
                          <a:stretch>
                            <a:fillRect/>
                          </a:stretch>
                        </pic:blipFill>
                        <pic:spPr bwMode="auto">
                          <a:xfrm>
                            <a:off x="0" y="0"/>
                            <a:ext cx="3073449" cy="2160000"/>
                          </a:xfrm>
                          <a:prstGeom prst="rect">
                            <a:avLst/>
                          </a:prstGeom>
                          <a:noFill/>
                          <a:ln w="9525">
                            <a:noFill/>
                            <a:miter lim="800000"/>
                            <a:headEnd/>
                            <a:tailEnd/>
                          </a:ln>
                        </pic:spPr>
                      </pic:pic>
                    </a:graphicData>
                  </a:graphic>
                </wp:inline>
              </w:drawing>
            </w:r>
          </w:p>
        </w:tc>
        <w:tc>
          <w:tcPr>
            <w:tcW w:w="4000" w:type="dxa"/>
            <w:gridSpan w:val="2"/>
            <w:shd w:val="clear" w:color="auto" w:fill="BFBFBF" w:themeFill="background1" w:themeFillShade="BF"/>
          </w:tcPr>
          <w:p w:rsidR="00476D03" w:rsidRPr="00D241F9" w:rsidRDefault="00476D03" w:rsidP="00476D03">
            <w:pPr>
              <w:rPr>
                <w:rFonts w:eastAsia="Times New Roman" w:cs="Times New Roman"/>
              </w:rPr>
            </w:pPr>
            <w:proofErr w:type="spellStart"/>
            <w:r>
              <w:rPr>
                <w:rFonts w:eastAsia="Times New Roman" w:cs="Times New Roman"/>
              </w:rPr>
              <w:t>Christiane</w:t>
            </w:r>
            <w:proofErr w:type="spellEnd"/>
            <w:r w:rsidRPr="00D241F9">
              <w:rPr>
                <w:rFonts w:eastAsia="Times New Roman" w:cs="Times New Roman"/>
              </w:rPr>
              <w:t xml:space="preserve"> NOVA</w:t>
            </w:r>
          </w:p>
          <w:p w:rsidR="00476D03" w:rsidRDefault="00476D03" w:rsidP="00476D03">
            <w:pPr>
              <w:rPr>
                <w:rFonts w:eastAsia="Times New Roman" w:cs="Times New Roman"/>
                <w:sz w:val="36"/>
                <w:szCs w:val="36"/>
              </w:rPr>
            </w:pPr>
            <w:r>
              <w:rPr>
                <w:rFonts w:eastAsia="Times New Roman" w:cs="Times New Roman"/>
                <w:sz w:val="36"/>
                <w:szCs w:val="36"/>
              </w:rPr>
              <w:t>Foglie, foglie morte …</w:t>
            </w:r>
          </w:p>
          <w:p w:rsidR="00476D03" w:rsidRPr="004B50AA" w:rsidRDefault="00476D03" w:rsidP="00476D03">
            <w:pPr>
              <w:rPr>
                <w:rFonts w:eastAsia="Times New Roman" w:cs="Times New Roman"/>
                <w:sz w:val="36"/>
                <w:szCs w:val="36"/>
              </w:rPr>
            </w:pPr>
            <w:r>
              <w:t xml:space="preserve">Un libro delicato, leggero, fine, come sono le foglie che in autunno abbandonano i rami degli alberi per adagiarsi al suolo. Questo libro è proprio la storia di queste foglie: un racconto illustrato da tratti fini, precisi, ordinati dell’artista </w:t>
            </w:r>
            <w:proofErr w:type="spellStart"/>
            <w:r>
              <w:t>Christiane</w:t>
            </w:r>
            <w:proofErr w:type="spellEnd"/>
            <w:r>
              <w:t xml:space="preserve"> Nova, la quale racconta l’emozione che ha provato raccogliendo e disegnando queste foglie secche. Fragilità, delicatezza e forza apparente sono alcuni dei sentimenti che ha provato effettuando questo lavoro, ma le parole non possono spiegare, bisogna sfogliare le pagine del libro il quale permetterà alle foglie di “vivere un’altra primavera”</w:t>
            </w:r>
          </w:p>
        </w:tc>
        <w:tc>
          <w:tcPr>
            <w:tcW w:w="4439" w:type="dxa"/>
            <w:shd w:val="pct25" w:color="auto" w:fill="auto"/>
            <w:vAlign w:val="center"/>
          </w:tcPr>
          <w:p w:rsidR="00476D03" w:rsidRPr="00ED34D0" w:rsidRDefault="00476D03" w:rsidP="00476D03">
            <w:pPr>
              <w:jc w:val="center"/>
            </w:pPr>
            <w:r>
              <w:rPr>
                <w:noProof/>
              </w:rPr>
              <w:drawing>
                <wp:inline distT="0" distB="0" distL="0" distR="0">
                  <wp:extent cx="1604181" cy="2520000"/>
                  <wp:effectExtent l="19050" t="0" r="0" b="0"/>
                  <wp:docPr id="20" name="Immagine 1" descr="Non dico addio - Han Kang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 dico addio - Han Kang - copertina"/>
                          <pic:cNvPicPr>
                            <a:picLocks noChangeAspect="1" noChangeArrowheads="1"/>
                          </pic:cNvPicPr>
                        </pic:nvPicPr>
                        <pic:blipFill>
                          <a:blip r:embed="rId23" cstate="screen"/>
                          <a:srcRect/>
                          <a:stretch>
                            <a:fillRect/>
                          </a:stretch>
                        </pic:blipFill>
                        <pic:spPr bwMode="auto">
                          <a:xfrm>
                            <a:off x="0" y="0"/>
                            <a:ext cx="1604181" cy="2520000"/>
                          </a:xfrm>
                          <a:prstGeom prst="rect">
                            <a:avLst/>
                          </a:prstGeom>
                          <a:noFill/>
                          <a:ln w="9525">
                            <a:noFill/>
                            <a:miter lim="800000"/>
                            <a:headEnd/>
                            <a:tailEnd/>
                          </a:ln>
                        </pic:spPr>
                      </pic:pic>
                    </a:graphicData>
                  </a:graphic>
                </wp:inline>
              </w:drawing>
            </w:r>
          </w:p>
        </w:tc>
        <w:tc>
          <w:tcPr>
            <w:tcW w:w="4372" w:type="dxa"/>
            <w:shd w:val="pct25" w:color="auto" w:fill="auto"/>
          </w:tcPr>
          <w:p w:rsidR="00476D03" w:rsidRDefault="00476D03" w:rsidP="00476D03"/>
          <w:p w:rsidR="00476D03" w:rsidRDefault="00476D03" w:rsidP="00476D03">
            <w:pPr>
              <w:rPr>
                <w:sz w:val="36"/>
                <w:szCs w:val="36"/>
              </w:rPr>
            </w:pPr>
            <w:r>
              <w:t>Han KANG</w:t>
            </w:r>
            <w:r>
              <w:br/>
            </w:r>
            <w:r w:rsidRPr="00603D78">
              <w:rPr>
                <w:sz w:val="36"/>
                <w:szCs w:val="36"/>
              </w:rPr>
              <w:t>Non dico addio</w:t>
            </w:r>
          </w:p>
          <w:p w:rsidR="00476D03" w:rsidRPr="00603D78" w:rsidRDefault="00476D03" w:rsidP="00476D03">
            <w:pPr>
              <w:rPr>
                <w:sz w:val="36"/>
                <w:szCs w:val="36"/>
              </w:rPr>
            </w:pPr>
            <w:r>
              <w:rPr>
                <w:b/>
                <w:bCs/>
              </w:rPr>
              <w:t>Dall'autrice Premio Nobel per la Letteratura 2024</w:t>
            </w:r>
          </w:p>
          <w:p w:rsidR="00476D03" w:rsidRPr="00C658F5" w:rsidRDefault="00476D03" w:rsidP="00476D03">
            <w:r>
              <w:t xml:space="preserve">Con la sua scrittura al contempo lirica e implacabilmente precisa, fatta di « istanti congelati in volo che brillano come cristalli », Han </w:t>
            </w:r>
            <w:proofErr w:type="spellStart"/>
            <w:r>
              <w:t>Kang</w:t>
            </w:r>
            <w:proofErr w:type="spellEnd"/>
            <w:r>
              <w:t xml:space="preserve"> riesce a raccontare questa pagina buia della storia, non solo coreana, consegnando al lettore un romanzo doloroso, lucido e poetico – dove la frontiera tra sogno e realtà, tra visibile e invisibile sfuma fin quasi a svanire. Un romanzo che lei stessa ha definito « una candela accesa negli abissi dell’anima umana »</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C3" w:rsidRDefault="008D19C3" w:rsidP="00D66F75">
      <w:r>
        <w:separator/>
      </w:r>
    </w:p>
  </w:endnote>
  <w:endnote w:type="continuationSeparator" w:id="0">
    <w:p w:rsidR="008D19C3" w:rsidRDefault="008D19C3"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C3" w:rsidRDefault="008D19C3" w:rsidP="00D66F75">
      <w:r>
        <w:separator/>
      </w:r>
    </w:p>
  </w:footnote>
  <w:footnote w:type="continuationSeparator" w:id="0">
    <w:p w:rsidR="008D19C3" w:rsidRDefault="008D19C3"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422D"/>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49DA"/>
    <w:rsid w:val="000564D2"/>
    <w:rsid w:val="000572CA"/>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3D1"/>
    <w:rsid w:val="00084C75"/>
    <w:rsid w:val="00086368"/>
    <w:rsid w:val="00086984"/>
    <w:rsid w:val="00087052"/>
    <w:rsid w:val="00087253"/>
    <w:rsid w:val="000877AC"/>
    <w:rsid w:val="00087D9F"/>
    <w:rsid w:val="00090D98"/>
    <w:rsid w:val="00090FC5"/>
    <w:rsid w:val="000910FC"/>
    <w:rsid w:val="000925D5"/>
    <w:rsid w:val="000935BD"/>
    <w:rsid w:val="00094D3F"/>
    <w:rsid w:val="0009557E"/>
    <w:rsid w:val="00096257"/>
    <w:rsid w:val="000962D0"/>
    <w:rsid w:val="00096E5E"/>
    <w:rsid w:val="000977C4"/>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6A96"/>
    <w:rsid w:val="00126F37"/>
    <w:rsid w:val="00127BC6"/>
    <w:rsid w:val="00127EEE"/>
    <w:rsid w:val="001302AB"/>
    <w:rsid w:val="00130EB0"/>
    <w:rsid w:val="0013133B"/>
    <w:rsid w:val="0013257D"/>
    <w:rsid w:val="00133DD6"/>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5C2"/>
    <w:rsid w:val="00147373"/>
    <w:rsid w:val="00147796"/>
    <w:rsid w:val="00147EBE"/>
    <w:rsid w:val="00150D55"/>
    <w:rsid w:val="00151B51"/>
    <w:rsid w:val="001524AB"/>
    <w:rsid w:val="00152B78"/>
    <w:rsid w:val="0015367D"/>
    <w:rsid w:val="0015412F"/>
    <w:rsid w:val="0015483E"/>
    <w:rsid w:val="00155CF7"/>
    <w:rsid w:val="00156B47"/>
    <w:rsid w:val="001571E3"/>
    <w:rsid w:val="00157909"/>
    <w:rsid w:val="00157B44"/>
    <w:rsid w:val="00157D3E"/>
    <w:rsid w:val="00160296"/>
    <w:rsid w:val="00163810"/>
    <w:rsid w:val="00163C6D"/>
    <w:rsid w:val="00164F89"/>
    <w:rsid w:val="00170ABF"/>
    <w:rsid w:val="001712D5"/>
    <w:rsid w:val="00173775"/>
    <w:rsid w:val="001744B2"/>
    <w:rsid w:val="00174B23"/>
    <w:rsid w:val="0017515F"/>
    <w:rsid w:val="00180101"/>
    <w:rsid w:val="00180D8E"/>
    <w:rsid w:val="0018242F"/>
    <w:rsid w:val="00183485"/>
    <w:rsid w:val="00183774"/>
    <w:rsid w:val="0018488B"/>
    <w:rsid w:val="00184A0A"/>
    <w:rsid w:val="0018502D"/>
    <w:rsid w:val="00186094"/>
    <w:rsid w:val="0018689C"/>
    <w:rsid w:val="00186AC3"/>
    <w:rsid w:val="001875A5"/>
    <w:rsid w:val="0018786B"/>
    <w:rsid w:val="001905C3"/>
    <w:rsid w:val="00192946"/>
    <w:rsid w:val="00192EA4"/>
    <w:rsid w:val="00193243"/>
    <w:rsid w:val="00193AC8"/>
    <w:rsid w:val="00196F14"/>
    <w:rsid w:val="00197364"/>
    <w:rsid w:val="001979F6"/>
    <w:rsid w:val="001A0F63"/>
    <w:rsid w:val="001A16F6"/>
    <w:rsid w:val="001A3A85"/>
    <w:rsid w:val="001A4A91"/>
    <w:rsid w:val="001A6158"/>
    <w:rsid w:val="001A6702"/>
    <w:rsid w:val="001A6820"/>
    <w:rsid w:val="001A6A95"/>
    <w:rsid w:val="001A6F7D"/>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E4FA3"/>
    <w:rsid w:val="001E5F23"/>
    <w:rsid w:val="001F0C26"/>
    <w:rsid w:val="001F1217"/>
    <w:rsid w:val="001F1FD6"/>
    <w:rsid w:val="001F2C73"/>
    <w:rsid w:val="001F3731"/>
    <w:rsid w:val="001F40A4"/>
    <w:rsid w:val="001F43F1"/>
    <w:rsid w:val="001F48B9"/>
    <w:rsid w:val="001F49B8"/>
    <w:rsid w:val="001F5138"/>
    <w:rsid w:val="001F60B1"/>
    <w:rsid w:val="001F64C0"/>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25F1"/>
    <w:rsid w:val="00213081"/>
    <w:rsid w:val="00215A41"/>
    <w:rsid w:val="00216645"/>
    <w:rsid w:val="00222556"/>
    <w:rsid w:val="00222813"/>
    <w:rsid w:val="00222B4D"/>
    <w:rsid w:val="00223308"/>
    <w:rsid w:val="002234B2"/>
    <w:rsid w:val="00223ED5"/>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2A79"/>
    <w:rsid w:val="00245344"/>
    <w:rsid w:val="00246E4E"/>
    <w:rsid w:val="00247272"/>
    <w:rsid w:val="00247C3D"/>
    <w:rsid w:val="00247F5D"/>
    <w:rsid w:val="002535B9"/>
    <w:rsid w:val="00256F07"/>
    <w:rsid w:val="00261B6B"/>
    <w:rsid w:val="0026269C"/>
    <w:rsid w:val="00262F48"/>
    <w:rsid w:val="00266C74"/>
    <w:rsid w:val="00266F21"/>
    <w:rsid w:val="00270E0A"/>
    <w:rsid w:val="002715BF"/>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4D04"/>
    <w:rsid w:val="00345340"/>
    <w:rsid w:val="00345C5B"/>
    <w:rsid w:val="00345D4C"/>
    <w:rsid w:val="00350AC6"/>
    <w:rsid w:val="003521E8"/>
    <w:rsid w:val="00352C02"/>
    <w:rsid w:val="00354D31"/>
    <w:rsid w:val="003572D3"/>
    <w:rsid w:val="00357E6F"/>
    <w:rsid w:val="003600E0"/>
    <w:rsid w:val="003615CA"/>
    <w:rsid w:val="00363931"/>
    <w:rsid w:val="00365880"/>
    <w:rsid w:val="00366BFE"/>
    <w:rsid w:val="00367663"/>
    <w:rsid w:val="0037124D"/>
    <w:rsid w:val="00371E42"/>
    <w:rsid w:val="0037235A"/>
    <w:rsid w:val="00372F45"/>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3B09"/>
    <w:rsid w:val="00384C45"/>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1D7C"/>
    <w:rsid w:val="004126F0"/>
    <w:rsid w:val="0041286C"/>
    <w:rsid w:val="00412E95"/>
    <w:rsid w:val="0041356E"/>
    <w:rsid w:val="004135DB"/>
    <w:rsid w:val="00414021"/>
    <w:rsid w:val="0041498F"/>
    <w:rsid w:val="00414B74"/>
    <w:rsid w:val="00414D57"/>
    <w:rsid w:val="00415739"/>
    <w:rsid w:val="004167E9"/>
    <w:rsid w:val="00416F6A"/>
    <w:rsid w:val="00421CE2"/>
    <w:rsid w:val="004235A7"/>
    <w:rsid w:val="00424CAC"/>
    <w:rsid w:val="0042504E"/>
    <w:rsid w:val="00425969"/>
    <w:rsid w:val="004271F7"/>
    <w:rsid w:val="004276C1"/>
    <w:rsid w:val="00427BEB"/>
    <w:rsid w:val="00427D4E"/>
    <w:rsid w:val="0043040C"/>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D7E"/>
    <w:rsid w:val="00463322"/>
    <w:rsid w:val="00463B93"/>
    <w:rsid w:val="00465DD3"/>
    <w:rsid w:val="00467005"/>
    <w:rsid w:val="00467A67"/>
    <w:rsid w:val="00471586"/>
    <w:rsid w:val="004717F5"/>
    <w:rsid w:val="00471B4D"/>
    <w:rsid w:val="00471E4E"/>
    <w:rsid w:val="00472158"/>
    <w:rsid w:val="0047243C"/>
    <w:rsid w:val="00473AF0"/>
    <w:rsid w:val="00474A3B"/>
    <w:rsid w:val="0047592D"/>
    <w:rsid w:val="00475C2F"/>
    <w:rsid w:val="004763B3"/>
    <w:rsid w:val="0047655B"/>
    <w:rsid w:val="00476D03"/>
    <w:rsid w:val="00480A95"/>
    <w:rsid w:val="00482BA9"/>
    <w:rsid w:val="0048314A"/>
    <w:rsid w:val="00483F7B"/>
    <w:rsid w:val="004848DE"/>
    <w:rsid w:val="00484901"/>
    <w:rsid w:val="004857D2"/>
    <w:rsid w:val="0048583C"/>
    <w:rsid w:val="00485FE3"/>
    <w:rsid w:val="00486410"/>
    <w:rsid w:val="00486D7C"/>
    <w:rsid w:val="00487C79"/>
    <w:rsid w:val="00490DD3"/>
    <w:rsid w:val="004911B7"/>
    <w:rsid w:val="00492564"/>
    <w:rsid w:val="0049302D"/>
    <w:rsid w:val="00493345"/>
    <w:rsid w:val="00494507"/>
    <w:rsid w:val="004945A3"/>
    <w:rsid w:val="00494E0F"/>
    <w:rsid w:val="00494F61"/>
    <w:rsid w:val="00496EF2"/>
    <w:rsid w:val="004A09D8"/>
    <w:rsid w:val="004A0DB3"/>
    <w:rsid w:val="004A0FFD"/>
    <w:rsid w:val="004A124C"/>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C0021"/>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5CB7"/>
    <w:rsid w:val="004E6678"/>
    <w:rsid w:val="004E6CC0"/>
    <w:rsid w:val="004E6D51"/>
    <w:rsid w:val="004F2AE1"/>
    <w:rsid w:val="004F5B5D"/>
    <w:rsid w:val="004F5F89"/>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359"/>
    <w:rsid w:val="00513A24"/>
    <w:rsid w:val="00513EB9"/>
    <w:rsid w:val="00514141"/>
    <w:rsid w:val="00514BAB"/>
    <w:rsid w:val="00514CB2"/>
    <w:rsid w:val="00516BF5"/>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1975"/>
    <w:rsid w:val="00532428"/>
    <w:rsid w:val="00532E78"/>
    <w:rsid w:val="005347E5"/>
    <w:rsid w:val="00534C7D"/>
    <w:rsid w:val="00534EB1"/>
    <w:rsid w:val="00536394"/>
    <w:rsid w:val="005372BA"/>
    <w:rsid w:val="00537B2E"/>
    <w:rsid w:val="00537D84"/>
    <w:rsid w:val="005402A8"/>
    <w:rsid w:val="00540423"/>
    <w:rsid w:val="0054175F"/>
    <w:rsid w:val="005419AB"/>
    <w:rsid w:val="00541E65"/>
    <w:rsid w:val="00542315"/>
    <w:rsid w:val="00542532"/>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96"/>
    <w:rsid w:val="006075D6"/>
    <w:rsid w:val="0061004D"/>
    <w:rsid w:val="0061079B"/>
    <w:rsid w:val="00610C03"/>
    <w:rsid w:val="0061257D"/>
    <w:rsid w:val="00612E20"/>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3C92"/>
    <w:rsid w:val="006A5D50"/>
    <w:rsid w:val="006A7D3F"/>
    <w:rsid w:val="006B16C3"/>
    <w:rsid w:val="006B3302"/>
    <w:rsid w:val="006B5255"/>
    <w:rsid w:val="006B7CA8"/>
    <w:rsid w:val="006C03F6"/>
    <w:rsid w:val="006C1152"/>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D67C4"/>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1E19"/>
    <w:rsid w:val="0077207B"/>
    <w:rsid w:val="00772B15"/>
    <w:rsid w:val="00772DFF"/>
    <w:rsid w:val="007749B4"/>
    <w:rsid w:val="00775B60"/>
    <w:rsid w:val="00775CC1"/>
    <w:rsid w:val="007771CA"/>
    <w:rsid w:val="00781171"/>
    <w:rsid w:val="0078129E"/>
    <w:rsid w:val="00781728"/>
    <w:rsid w:val="0078225E"/>
    <w:rsid w:val="00782437"/>
    <w:rsid w:val="00782918"/>
    <w:rsid w:val="00782E91"/>
    <w:rsid w:val="00785748"/>
    <w:rsid w:val="007858EB"/>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446"/>
    <w:rsid w:val="008765C6"/>
    <w:rsid w:val="0087666F"/>
    <w:rsid w:val="008779BC"/>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6B78"/>
    <w:rsid w:val="008B7BD8"/>
    <w:rsid w:val="008C316C"/>
    <w:rsid w:val="008C40D2"/>
    <w:rsid w:val="008C45D6"/>
    <w:rsid w:val="008C4CE2"/>
    <w:rsid w:val="008C5167"/>
    <w:rsid w:val="008C55F0"/>
    <w:rsid w:val="008C5C1C"/>
    <w:rsid w:val="008C6C78"/>
    <w:rsid w:val="008C72EF"/>
    <w:rsid w:val="008C744A"/>
    <w:rsid w:val="008C77B5"/>
    <w:rsid w:val="008D12B2"/>
    <w:rsid w:val="008D19C3"/>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D7BA8"/>
    <w:rsid w:val="008D7F39"/>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10FD"/>
    <w:rsid w:val="0092171E"/>
    <w:rsid w:val="00922054"/>
    <w:rsid w:val="00923F10"/>
    <w:rsid w:val="00924373"/>
    <w:rsid w:val="009245E5"/>
    <w:rsid w:val="00926C40"/>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8C2"/>
    <w:rsid w:val="00957E50"/>
    <w:rsid w:val="009609D3"/>
    <w:rsid w:val="0096304E"/>
    <w:rsid w:val="0096601A"/>
    <w:rsid w:val="00967E79"/>
    <w:rsid w:val="009704DC"/>
    <w:rsid w:val="00973DE9"/>
    <w:rsid w:val="00974077"/>
    <w:rsid w:val="009740CB"/>
    <w:rsid w:val="00974595"/>
    <w:rsid w:val="009759D4"/>
    <w:rsid w:val="00975A67"/>
    <w:rsid w:val="00975DC9"/>
    <w:rsid w:val="00982F5F"/>
    <w:rsid w:val="009845F7"/>
    <w:rsid w:val="0098531A"/>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E6B"/>
    <w:rsid w:val="009B611B"/>
    <w:rsid w:val="009B6614"/>
    <w:rsid w:val="009C036B"/>
    <w:rsid w:val="009C1411"/>
    <w:rsid w:val="009C14FA"/>
    <w:rsid w:val="009C49FA"/>
    <w:rsid w:val="009C7B6F"/>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2A6"/>
    <w:rsid w:val="00A16C7D"/>
    <w:rsid w:val="00A16C8F"/>
    <w:rsid w:val="00A17238"/>
    <w:rsid w:val="00A17871"/>
    <w:rsid w:val="00A20260"/>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EEE"/>
    <w:rsid w:val="00A36070"/>
    <w:rsid w:val="00A36234"/>
    <w:rsid w:val="00A362A0"/>
    <w:rsid w:val="00A40155"/>
    <w:rsid w:val="00A405EF"/>
    <w:rsid w:val="00A410F3"/>
    <w:rsid w:val="00A41671"/>
    <w:rsid w:val="00A43BCF"/>
    <w:rsid w:val="00A43F3E"/>
    <w:rsid w:val="00A4491D"/>
    <w:rsid w:val="00A44CEE"/>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E0"/>
    <w:rsid w:val="00A65E55"/>
    <w:rsid w:val="00A66A49"/>
    <w:rsid w:val="00A672DD"/>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5B1D"/>
    <w:rsid w:val="00AA60DE"/>
    <w:rsid w:val="00AA7C8F"/>
    <w:rsid w:val="00AA7D7D"/>
    <w:rsid w:val="00AB0A72"/>
    <w:rsid w:val="00AB2ED7"/>
    <w:rsid w:val="00AB3916"/>
    <w:rsid w:val="00AB41B7"/>
    <w:rsid w:val="00AB4897"/>
    <w:rsid w:val="00AB48E7"/>
    <w:rsid w:val="00AB4CE2"/>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4990"/>
    <w:rsid w:val="00B050C1"/>
    <w:rsid w:val="00B07982"/>
    <w:rsid w:val="00B10612"/>
    <w:rsid w:val="00B12528"/>
    <w:rsid w:val="00B13559"/>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5FEF"/>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AB7"/>
    <w:rsid w:val="00B92FAF"/>
    <w:rsid w:val="00B9460C"/>
    <w:rsid w:val="00B95FD9"/>
    <w:rsid w:val="00B964A0"/>
    <w:rsid w:val="00BA011A"/>
    <w:rsid w:val="00BA1229"/>
    <w:rsid w:val="00BA25FC"/>
    <w:rsid w:val="00BA2C4A"/>
    <w:rsid w:val="00BA2CBA"/>
    <w:rsid w:val="00BA45DE"/>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776"/>
    <w:rsid w:val="00BC3271"/>
    <w:rsid w:val="00BC32BF"/>
    <w:rsid w:val="00BC3334"/>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E19"/>
    <w:rsid w:val="00C35D4B"/>
    <w:rsid w:val="00C36964"/>
    <w:rsid w:val="00C37174"/>
    <w:rsid w:val="00C37299"/>
    <w:rsid w:val="00C37627"/>
    <w:rsid w:val="00C40FD8"/>
    <w:rsid w:val="00C411CC"/>
    <w:rsid w:val="00C42C1D"/>
    <w:rsid w:val="00C43DE8"/>
    <w:rsid w:val="00C44AFB"/>
    <w:rsid w:val="00C44B1E"/>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4F81"/>
    <w:rsid w:val="00CA51BD"/>
    <w:rsid w:val="00CA5D73"/>
    <w:rsid w:val="00CA63D1"/>
    <w:rsid w:val="00CA6759"/>
    <w:rsid w:val="00CA76E6"/>
    <w:rsid w:val="00CA778D"/>
    <w:rsid w:val="00CA7B92"/>
    <w:rsid w:val="00CA7EB1"/>
    <w:rsid w:val="00CB1DB5"/>
    <w:rsid w:val="00CB2818"/>
    <w:rsid w:val="00CB293F"/>
    <w:rsid w:val="00CB45A8"/>
    <w:rsid w:val="00CB72C8"/>
    <w:rsid w:val="00CB7730"/>
    <w:rsid w:val="00CC0BB0"/>
    <w:rsid w:val="00CC0C5C"/>
    <w:rsid w:val="00CC1099"/>
    <w:rsid w:val="00CC2398"/>
    <w:rsid w:val="00CC294F"/>
    <w:rsid w:val="00CC2BD3"/>
    <w:rsid w:val="00CC3889"/>
    <w:rsid w:val="00CC428A"/>
    <w:rsid w:val="00CC4476"/>
    <w:rsid w:val="00CC5314"/>
    <w:rsid w:val="00CC718B"/>
    <w:rsid w:val="00CC7F06"/>
    <w:rsid w:val="00CD092C"/>
    <w:rsid w:val="00CD154B"/>
    <w:rsid w:val="00CD19C2"/>
    <w:rsid w:val="00CD1DB5"/>
    <w:rsid w:val="00CD27C5"/>
    <w:rsid w:val="00CD314F"/>
    <w:rsid w:val="00CD4759"/>
    <w:rsid w:val="00CD4CAF"/>
    <w:rsid w:val="00CD5243"/>
    <w:rsid w:val="00CD626D"/>
    <w:rsid w:val="00CD62E9"/>
    <w:rsid w:val="00CE0FC8"/>
    <w:rsid w:val="00CE1098"/>
    <w:rsid w:val="00CE13E0"/>
    <w:rsid w:val="00CE1744"/>
    <w:rsid w:val="00CE18AB"/>
    <w:rsid w:val="00CE1A52"/>
    <w:rsid w:val="00CE2E19"/>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3C06"/>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C52"/>
    <w:rsid w:val="00D23E74"/>
    <w:rsid w:val="00D241F9"/>
    <w:rsid w:val="00D24721"/>
    <w:rsid w:val="00D256FB"/>
    <w:rsid w:val="00D257AF"/>
    <w:rsid w:val="00D26571"/>
    <w:rsid w:val="00D27082"/>
    <w:rsid w:val="00D27745"/>
    <w:rsid w:val="00D27B43"/>
    <w:rsid w:val="00D304FE"/>
    <w:rsid w:val="00D314B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44D"/>
    <w:rsid w:val="00D517A2"/>
    <w:rsid w:val="00D5188A"/>
    <w:rsid w:val="00D5392E"/>
    <w:rsid w:val="00D54202"/>
    <w:rsid w:val="00D54FD5"/>
    <w:rsid w:val="00D55512"/>
    <w:rsid w:val="00D56093"/>
    <w:rsid w:val="00D56760"/>
    <w:rsid w:val="00D56F2E"/>
    <w:rsid w:val="00D601DD"/>
    <w:rsid w:val="00D601E6"/>
    <w:rsid w:val="00D61790"/>
    <w:rsid w:val="00D61DCD"/>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A71E1"/>
    <w:rsid w:val="00DB0219"/>
    <w:rsid w:val="00DB080C"/>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383"/>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3176"/>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68E3"/>
    <w:rsid w:val="00E46FD7"/>
    <w:rsid w:val="00E476A3"/>
    <w:rsid w:val="00E5036D"/>
    <w:rsid w:val="00E50770"/>
    <w:rsid w:val="00E51D3A"/>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67F26"/>
    <w:rsid w:val="00E70EAC"/>
    <w:rsid w:val="00E71109"/>
    <w:rsid w:val="00E71AF3"/>
    <w:rsid w:val="00E72478"/>
    <w:rsid w:val="00E72717"/>
    <w:rsid w:val="00E72DD7"/>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74"/>
    <w:rsid w:val="00EB2FC3"/>
    <w:rsid w:val="00EB366B"/>
    <w:rsid w:val="00EB428A"/>
    <w:rsid w:val="00EB53EC"/>
    <w:rsid w:val="00EB5860"/>
    <w:rsid w:val="00EB6574"/>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398B"/>
    <w:rsid w:val="00EE3A7E"/>
    <w:rsid w:val="00EE4229"/>
    <w:rsid w:val="00EE5C2C"/>
    <w:rsid w:val="00EE6AB0"/>
    <w:rsid w:val="00EE7142"/>
    <w:rsid w:val="00EE7145"/>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B8A"/>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B6C"/>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109A"/>
    <w:rsid w:val="00FE1B96"/>
    <w:rsid w:val="00FE227C"/>
    <w:rsid w:val="00FE27F6"/>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77D5-E92C-463F-A33D-67A3261F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37</cp:revision>
  <dcterms:created xsi:type="dcterms:W3CDTF">2024-11-26T15:02:00Z</dcterms:created>
  <dcterms:modified xsi:type="dcterms:W3CDTF">2024-12-20T12:25:00Z</dcterms:modified>
</cp:coreProperties>
</file>